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26"/>
        <w:gridCol w:w="2612"/>
      </w:tblGrid>
      <w:tr w:rsidR="00904681">
        <w:tc>
          <w:tcPr>
            <w:tcW w:w="7025" w:type="dxa"/>
            <w:vAlign w:val="center"/>
          </w:tcPr>
          <w:p w:rsidR="00904681" w:rsidRDefault="00FE7DF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Szpital Powiatowy w Wodzisławiu Śląskim</w:t>
            </w:r>
          </w:p>
          <w:p w:rsidR="00904681" w:rsidRDefault="00904681">
            <w:pPr>
              <w:pStyle w:val="Zawartotabeli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612" w:type="dxa"/>
          </w:tcPr>
          <w:p w:rsidR="00904681" w:rsidRDefault="00FE7DFC">
            <w:pPr>
              <w:pStyle w:val="Zawartotabeli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eastAsia="pl-PL" w:bidi="ar-SA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136525</wp:posOffset>
                  </wp:positionV>
                  <wp:extent cx="982345" cy="989965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681">
        <w:tc>
          <w:tcPr>
            <w:tcW w:w="9637" w:type="dxa"/>
            <w:gridSpan w:val="2"/>
          </w:tcPr>
          <w:p w:rsidR="00904681" w:rsidRDefault="00FE7DFC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Klauzula informacyjna </w:t>
            </w:r>
            <w:r>
              <w:rPr>
                <w:b/>
                <w:bCs/>
                <w:sz w:val="28"/>
                <w:szCs w:val="28"/>
              </w:rPr>
              <w:t xml:space="preserve">dotycząca przetwarzania danych </w:t>
            </w:r>
          </w:p>
          <w:p w:rsidR="00904681" w:rsidRDefault="00FE7DFC">
            <w:pPr>
              <w:pStyle w:val="Standard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związku z realizacją umowy cywilnoprawnej</w:t>
            </w:r>
          </w:p>
          <w:p w:rsidR="00904681" w:rsidRDefault="00904681">
            <w:pPr>
              <w:pStyle w:val="Standard"/>
              <w:widowControl w:val="0"/>
              <w:jc w:val="center"/>
              <w:rPr>
                <w:b/>
                <w:bCs/>
              </w:rPr>
            </w:pPr>
          </w:p>
          <w:p w:rsidR="00904681" w:rsidRDefault="00904681">
            <w:pPr>
              <w:pStyle w:val="Standard"/>
              <w:widowControl w:val="0"/>
              <w:jc w:val="center"/>
              <w:rPr>
                <w:b/>
                <w:bCs/>
              </w:rPr>
            </w:pP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Administratorem danych osobowych jest  </w:t>
            </w:r>
            <w:r>
              <w:rPr>
                <w:rStyle w:val="Mocnewyrnione"/>
                <w:rFonts w:ascii="Times New Roman" w:hAnsi="Times New Roman" w:cs="Times New Roman"/>
                <w:b w:val="0"/>
                <w:bCs w:val="0"/>
                <w:color w:val="19191A"/>
                <w:sz w:val="20"/>
                <w:szCs w:val="20"/>
              </w:rPr>
              <w:t>Szpital Powiatowy w Wodzisławiu Śląskim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ul. 26 Marca 51,       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br/>
              <w:t>44-300 Wodzisław Śląski, NIP: 647-18-39-389, REGON: 000312455, KRS: 0000010918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Kontakt z Inspektorem Ochrony Danych Administratora możliwy jest pod adresem e-mail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abi@zoz.wodzislaw.pl.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Dane osobowe przetwarzane są przez Administratora na podstawie Rozporządzenia Parlamentu Europejskiego i Rady (UE) nr 2016/679  z dnia 27 kwietnia 2016 r. w sprawie ochrony osób fizycznych w związku z przetwarzaniem danych osobowych i w sprawie swobodnego przepływu takich danych oraz uchylenia dyrektywy 95/46/WE zwanego dalej RODO.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Podane dane osobowe przetwarzane są w celu:</w:t>
            </w:r>
          </w:p>
          <w:p w:rsidR="00904681" w:rsidRDefault="00FE7DFC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podjęcia działań przed zawarciem Umowy na żądanie osoby, której dane dotyczą, lub realizacji umowy, na podstawie art. 6 ust. 1 lit. b) RODO;</w:t>
            </w:r>
          </w:p>
          <w:p w:rsidR="00904681" w:rsidRDefault="00FE7DFC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bieżącej realizacji umowy z podmiotem, którego reprezentuje osoba, której dane dotyczą, na podstawie art. 6 ust. 1 lit. f) RODO;</w:t>
            </w:r>
          </w:p>
          <w:p w:rsidR="00904681" w:rsidRDefault="00FE7DFC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wypełnienia prawnych obowiązków ciążących na Administratorze, na podstawie art. 6 ust. 1 lit. c) RODO;</w:t>
            </w:r>
          </w:p>
          <w:p w:rsidR="00904681" w:rsidRDefault="00FE7DFC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dochodzenia roszczeń wynikających z zawartych umów oraz obrony przed roszczeniami, na podstawie art. 6 ust. 1 lit. f) RODO.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Podanie danych osobowych jest dobrowolne, jednak niezbędne do podjęcia działań przed realizacją umowy lub realizacji umowy.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Podane dane osobowe, w zależności od celu ich przetwarzania będą przetwarzane przez Administratora:</w:t>
            </w:r>
          </w:p>
          <w:p w:rsidR="00904681" w:rsidRDefault="00FE7DFC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przez okres niezbędny do realizacji działań przed zawarciem umowy;</w:t>
            </w:r>
          </w:p>
          <w:p w:rsidR="00904681" w:rsidRDefault="00FE7DFC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przez czas wykonywania obowiązków prawnych oraz czas, w którym przepisy prawa nakazują ich przetwarzanie;</w:t>
            </w:r>
          </w:p>
          <w:p w:rsidR="00904681" w:rsidRDefault="00FE7DFC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przez czas po którym przedawnią się roszczenia wynikające z umowy; okres przetwarzania może zostać każdorazowo przedłużony o okres przedawnienia roszczeń, jeżeli przetwarzanie danych osobowych będzie niezbędne dla ustalenia lub dochodzenia ewentualnych roszczeń lub obrony przed takimi roszczeniami przez Administratora.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Odbiorcami podanych danych osobowych mogą być podmioty uprawnione do tego na podstawie przepisów prawa oraz inne podmioty, z którymi administrator zawarł umowy powierzenia przetwarzania danych osobowych.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Podane dane osobowe nie będą przekazywane do państw trzecich.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Osoba, której dane dotyczą posiada prawo dostępu do swoich danych, ich sprostowania, zaktualizowania i prawo do ograniczenia przetwarzania danych, a w zakresie, w którym przepisy prawa nie stanowią inaczej również prawo do ich usunięcia, wniesienia sprzeciwu wobec przetwarzania oraz prawo do przenoszenia danych.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Osoba, której dane dotyczą posiada prawo wniesienia skargi do organu nadzorczego gdy uzna, iż przetwarzanie jego danych osobowych narusza przepisy RODO.</w:t>
            </w:r>
          </w:p>
          <w:p w:rsidR="00904681" w:rsidRDefault="00FE7DFC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spacing w:line="276" w:lineRule="auto"/>
              <w:textAlignment w:val="auto"/>
            </w:pPr>
            <w:r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  <w:t>W oparciu o dane osobowe Administrator nie będzie podejmował zautomatyzowanych decyzji, w tym decyzji będących wynikiem profilowania.</w:t>
            </w:r>
          </w:p>
          <w:p w:rsidR="00904681" w:rsidRDefault="00904681">
            <w:pPr>
              <w:pStyle w:val="Akapitzlist"/>
              <w:widowControl w:val="0"/>
              <w:suppressAutoHyphens w:val="0"/>
              <w:spacing w:line="276" w:lineRule="auto"/>
              <w:textAlignment w:val="auto"/>
              <w:rPr>
                <w:rStyle w:val="Wyrnienie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:rsidR="00904681" w:rsidRDefault="00FE7DFC">
            <w:pPr>
              <w:pStyle w:val="Akapitzlist"/>
              <w:widowControl w:val="0"/>
              <w:spacing w:after="24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Oświadczam, że zapoznałem się z treścią powyższej klauzuli informacyjnej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4681" w:rsidRDefault="00904681">
            <w:pPr>
              <w:widowControl w:val="0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681" w:rsidRDefault="00FE7DFC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Data: __________________                                                      Podpis: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______________________                        </w:t>
            </w: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904681">
            <w:pPr>
              <w:pStyle w:val="Akapitzlist"/>
              <w:widowControl w:val="0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04681" w:rsidRDefault="00FE7DFC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Zgoda na przetwarzanie danych kontaktowych (nieobowiązkowa)</w:t>
            </w:r>
          </w:p>
          <w:p w:rsidR="00904681" w:rsidRDefault="00FE7DFC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inline distT="0" distB="0" distL="0" distR="0" wp14:anchorId="14FD8C43">
                      <wp:extent cx="69850" cy="20320"/>
                      <wp:effectExtent l="0" t="0" r="0" b="0"/>
                      <wp:docPr id="2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" cy="1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04681" w:rsidRDefault="00904681">
                                  <w:pPr>
                                    <w:pStyle w:val="Zawartoramki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Kształt1" path="m0,0l-2147483645,0l-2147483645,-2147483646l0,-2147483646xe" fillcolor="black" stroked="f" style="position:absolute;margin-left:0pt;margin-top:-1.6pt;width:5.4pt;height:1.5pt;mso-wrap-style:none;v-text-anchor:middle;mso-position-vertical:top" wp14:anchorId="14FD8C43">
                      <v:fill o:detectmouseclick="t" type="solid" color2="white"/>
                      <v:stroke color="#3465a4" joinstyle="round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904681" w:rsidRDefault="00904681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904681" w:rsidRDefault="00FE7DFC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Wyrażam zgodę na przetwarzanie moich danych osobowych obejmujących dane kontaktowe:</w:t>
            </w:r>
          </w:p>
          <w:p w:rsidR="00904681" w:rsidRDefault="00904681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904681" w:rsidRDefault="00FE7DFC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numer telefonu: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</w:p>
          <w:p w:rsidR="00904681" w:rsidRDefault="00904681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  <w:p w:rsidR="00904681" w:rsidRDefault="00FE7DFC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adres poczty elektronicznej: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</w:r>
          </w:p>
          <w:p w:rsidR="00904681" w:rsidRDefault="00904681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904681" w:rsidRDefault="00FE7DFC">
            <w:pPr>
              <w:pStyle w:val="Standard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przez  </w:t>
            </w:r>
            <w:r>
              <w:rPr>
                <w:rStyle w:val="Mocnewyrnione"/>
                <w:b w:val="0"/>
                <w:bCs w:val="0"/>
                <w:iCs/>
                <w:color w:val="19191A"/>
                <w:sz w:val="20"/>
                <w:szCs w:val="20"/>
              </w:rPr>
              <w:t>Szpital Powiatowy w Wodzisławiu Śląskim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celach związanych z wykonywaniem obowiązków służbowych.</w:t>
            </w:r>
          </w:p>
          <w:p w:rsidR="00904681" w:rsidRDefault="00904681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904681" w:rsidRDefault="00904681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904681" w:rsidRDefault="00904681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904681" w:rsidRDefault="00FE7DFC">
            <w:pPr>
              <w:pStyle w:val="Standard"/>
              <w:widowControl w:val="0"/>
              <w:tabs>
                <w:tab w:val="right" w:pos="8931"/>
              </w:tabs>
              <w:ind w:left="284" w:hanging="284"/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</w:rPr>
              <w:t>Data:</w:t>
            </w:r>
            <w:r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</w:rPr>
              <w:t xml:space="preserve"> __________________</w:t>
            </w:r>
            <w:r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</w:rPr>
              <w:tab/>
              <w:t>Podpis:</w:t>
            </w:r>
            <w:r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Style w:val="Wyrnienie"/>
                <w:rFonts w:ascii="Times New Roman" w:hAnsi="Times New Roman"/>
                <w:i w:val="0"/>
                <w:iCs w:val="0"/>
                <w:color w:val="000000"/>
                <w:sz w:val="21"/>
                <w:szCs w:val="21"/>
              </w:rPr>
              <w:t>_______</w:t>
            </w: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</w:pP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</w:pPr>
          </w:p>
          <w:p w:rsidR="00904681" w:rsidRDefault="00FE7DFC">
            <w:pPr>
              <w:pStyle w:val="Standard"/>
              <w:widowControl w:val="0"/>
              <w:tabs>
                <w:tab w:val="right" w:pos="8931"/>
              </w:tabs>
              <w:ind w:left="284" w:hanging="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Opracowano: S&amp;P Robert Socha</w:t>
            </w:r>
          </w:p>
          <w:p w:rsidR="00904681" w:rsidRDefault="00904681">
            <w:pPr>
              <w:pStyle w:val="Standard"/>
              <w:widowControl w:val="0"/>
              <w:tabs>
                <w:tab w:val="right" w:pos="8931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4681" w:rsidRDefault="00904681"/>
    <w:sectPr w:rsidR="0090468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ler">
    <w:altName w:val="Times New Roman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3705"/>
    <w:multiLevelType w:val="multilevel"/>
    <w:tmpl w:val="15941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4F3932"/>
    <w:multiLevelType w:val="multilevel"/>
    <w:tmpl w:val="F0A47F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81"/>
    <w:rsid w:val="00904681"/>
    <w:rsid w:val="00CF02B3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AAF1B-7B58-4196-98ED-5F17C315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7E4"/>
    <w:pPr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qFormat/>
    <w:rsid w:val="00D327E4"/>
    <w:rPr>
      <w:i/>
      <w:iCs/>
    </w:rPr>
  </w:style>
  <w:style w:type="character" w:customStyle="1" w:styleId="Mocnewyrnione">
    <w:name w:val="Mocne wyróżnione"/>
    <w:qFormat/>
    <w:rsid w:val="00D327E4"/>
    <w:rPr>
      <w:b/>
      <w:bCs/>
    </w:rPr>
  </w:style>
  <w:style w:type="character" w:customStyle="1" w:styleId="AkapitzlistZnak">
    <w:name w:val="Akapit z listą Znak"/>
    <w:link w:val="Akapitzlist"/>
    <w:uiPriority w:val="34"/>
    <w:qFormat/>
    <w:rsid w:val="00D327E4"/>
    <w:rPr>
      <w:rFonts w:ascii="Aller" w:eastAsia="Times New Roman" w:hAnsi="Aller" w:cs="Aller"/>
      <w:color w:val="404040"/>
      <w:kern w:val="2"/>
      <w:sz w:val="24"/>
      <w:szCs w:val="24"/>
      <w:lang w:eastAsia="pl-PL" w:bidi="hi-IN"/>
      <w14:ligatures w14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sid w:val="00D327E4"/>
    <w:pPr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link w:val="AkapitzlistZnak"/>
    <w:qFormat/>
    <w:rsid w:val="00D327E4"/>
    <w:pPr>
      <w:ind w:left="720"/>
      <w:contextualSpacing/>
    </w:pPr>
    <w:rPr>
      <w:rFonts w:ascii="Aller" w:eastAsia="Times New Roman" w:hAnsi="Aller" w:cs="Aller"/>
      <w:color w:val="404040"/>
      <w:lang w:eastAsia="pl-PL"/>
    </w:rPr>
  </w:style>
  <w:style w:type="paragraph" w:customStyle="1" w:styleId="Zawartotabeli">
    <w:name w:val="Zawartość tabeli"/>
    <w:basedOn w:val="Standard"/>
    <w:qFormat/>
    <w:rsid w:val="00D327E4"/>
    <w:pPr>
      <w:widowControl w:val="0"/>
      <w:suppressLineNumbers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User</cp:lastModifiedBy>
  <cp:revision>2</cp:revision>
  <dcterms:created xsi:type="dcterms:W3CDTF">2024-12-11T10:57:00Z</dcterms:created>
  <dcterms:modified xsi:type="dcterms:W3CDTF">2024-12-11T10:57:00Z</dcterms:modified>
  <dc:language>pl-PL</dc:language>
</cp:coreProperties>
</file>