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6"/>
        <w:gridCol w:w="2612"/>
      </w:tblGrid>
      <w:tr w:rsidR="00904681">
        <w:tc>
          <w:tcPr>
            <w:tcW w:w="7025" w:type="dxa"/>
            <w:vAlign w:val="center"/>
          </w:tcPr>
          <w:p w:rsidR="00904681" w:rsidRDefault="00FE7DF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  <w:p w:rsidR="00904681" w:rsidRDefault="00904681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2" w:type="dxa"/>
          </w:tcPr>
          <w:p w:rsidR="00904681" w:rsidRDefault="00FE7DFC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pl-PL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681">
        <w:tc>
          <w:tcPr>
            <w:tcW w:w="9637" w:type="dxa"/>
            <w:gridSpan w:val="2"/>
          </w:tcPr>
          <w:p w:rsidR="00904681" w:rsidRDefault="00FE7DF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Klauzula informacyjna </w:t>
            </w:r>
            <w:r>
              <w:rPr>
                <w:b/>
                <w:bCs/>
                <w:sz w:val="28"/>
                <w:szCs w:val="28"/>
              </w:rPr>
              <w:t xml:space="preserve">dotycząca przetwarzania danych </w:t>
            </w:r>
          </w:p>
          <w:p w:rsidR="00904681" w:rsidRDefault="00FE7DFC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związku z realizacją umowy cywilnoprawnej</w:t>
            </w: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Administratorem danych osobowych jest  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 xml:space="preserve">Szpital Powiatowy 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>w Wodzisławiu Śląskim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ul. 26 Marca 51,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44-300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Wodzisław Śląski, NIP: 647-18-39-389, REGON: 000312455, KRS: 0000010918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Kontakt z Inspektorem Ochrony Danych Administratora możliwy jest pod adresem e-mail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abi@zoz.wodzislaw.pl.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Dane osobowe przetwarzane są przez Administratora na podstawie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Rozporządzenia Parlamentu Europejskiego i Rady (UE) nr 2016/679  z dnia 27 kwietnia 2016 r. w sprawie ochrony osób fizycznych w związku z przetwarzaniem danych osobowych i w sprawie swobodnego przepływu takich danych oraz uchylenia dyrektywy 95/46/WE zwane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go dalej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przetwarzane są w celu: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podjęcia działań przed zawarciem Umowy na żądanie osoby, której dane dotyczą, lub realizacji umowy, na podstawie art. 6 ust. 1 lit. b)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bieżącej realizacji umowy z podmiotem, którego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reprezentuje osoba, której dane dotyczą, na podstawie art. 6 ust. 1 lit. f)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wypełnienia prawnych obowiązków ciążących na Administratorze, na podstawie art. 6 ust. 1 lit. c)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dochodzenia roszczeń wynikających z zawartych umów oraz obrony przed ro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szczeniami, na podstawie art. 6 ust. 1 lit. f)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Podanie danych osobowych jest dobrowolne, jednak niezbędne do podjęcia działań przed realizacją umowy lub realizacji umowy.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osobowe, w zależności od celu ich przetwarzania będą przetwarzane p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rzez Administratora: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okres niezbędny do realizacji działań przed zawarciem umowy;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wykonywania obowiązków prawnych oraz czas, w którym przepisy prawa nakazują ich przetwarzanie;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po którym przedawnią się roszczenia wynikające z um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owy; okres przetwarzania może zostać każdorazowo przedłużony o okres przedawnienia roszczeń, jeżeli przetwarzanie danych osobowych będzie niezbędne dla ustalenia lub dochodzenia ewentualnych roszczeń lub obrony przed takimi roszczeniami przez Administrator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a.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Odbiorcami podanych danych osobowych mogą być podmioty uprawnione do tego na podstawie przepisów prawa oraz inne podmioty, z którymi administrator zawarł umowy powierzenia przetwarzania danych osobowych.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nie będą przekazywane do pańs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tw trzecich.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ienia sprzeciwu wobec przetwarzania oraz prawo do przenoszenia danych.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wniesienia skargi do organu nadzorczego gdy uzna, iż przetwarzanie jego danych osobowych narusza przepisy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 oparciu o dane osobowe Adminis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trator nie będzie podejmował zautomatyzowanych decyzji, w tym decyzji będących wynikiem profilowania.</w:t>
            </w:r>
          </w:p>
          <w:p w:rsidR="00904681" w:rsidRDefault="00904681">
            <w:pPr>
              <w:pStyle w:val="Akapitzlist"/>
              <w:widowControl w:val="0"/>
              <w:suppressAutoHyphens w:val="0"/>
              <w:spacing w:line="276" w:lineRule="auto"/>
              <w:textAlignment w:val="auto"/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904681" w:rsidRDefault="00FE7DFC">
            <w:pPr>
              <w:pStyle w:val="Akapitzlist"/>
              <w:widowControl w:val="0"/>
              <w:spacing w:after="24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 zapoznałem się z treścią powyższej klauzuli informacyjnej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904681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81" w:rsidRDefault="00FE7DFC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Data: __________________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______________________                        </w:t>
            </w: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Zgoda na przetwarzanie danych kontaktowych (nieobowiązkowa)</w:t>
            </w: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14FD8C43">
                      <wp:extent cx="69850" cy="20320"/>
                      <wp:effectExtent l="0" t="0" r="0" b="0"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" cy="1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04681" w:rsidRDefault="00904681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black" stroked="f" style="position:absolute;margin-left:0pt;margin-top:-1.6pt;width:5.4pt;height:1.5pt;mso-wrap-style:none;v-text-anchor:middle;mso-position-vertical:top" wp14:anchorId="14FD8C43">
                      <v:fill o:detectmouseclick="t" type="solid" color2="white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Wyrażam zgodę na przetwarzanie moich danych osobowych obejmujących dane kontaktowe:</w: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numer telefonu: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adres poczty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elektronicznej: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przez  </w:t>
            </w:r>
            <w:r>
              <w:rPr>
                <w:rStyle w:val="Mocnewyrnione"/>
                <w:b w:val="0"/>
                <w:bCs w:val="0"/>
                <w:iCs/>
                <w:color w:val="19191A"/>
                <w:sz w:val="20"/>
                <w:szCs w:val="20"/>
              </w:rPr>
              <w:t>Szpital Powiatowy</w:t>
            </w:r>
            <w:r>
              <w:rPr>
                <w:rStyle w:val="Mocnewyrnione"/>
                <w:b w:val="0"/>
                <w:bCs w:val="0"/>
                <w:iCs/>
                <w:color w:val="19191A"/>
                <w:sz w:val="20"/>
                <w:szCs w:val="20"/>
              </w:rPr>
              <w:t xml:space="preserve"> w Wodzisławiu Śląskim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celach związanych z wykonywaniem obowiązków służbowych.</w:t>
            </w: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tabs>
                <w:tab w:val="right" w:pos="8931"/>
              </w:tabs>
              <w:ind w:left="284" w:hanging="284"/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Data: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 xml:space="preserve"> __________________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ab/>
              <w:t>Podpis: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_______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</w:pPr>
          </w:p>
          <w:p w:rsidR="00904681" w:rsidRDefault="00FE7DFC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Opracowano: S&amp;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 Robert Socha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4681" w:rsidRDefault="00904681"/>
    <w:sectPr w:rsidR="00904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705"/>
    <w:multiLevelType w:val="multilevel"/>
    <w:tmpl w:val="15941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4F3932"/>
    <w:multiLevelType w:val="multilevel"/>
    <w:tmpl w:val="F0A47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1"/>
    <w:rsid w:val="00904681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AF1B-7B58-4196-98ED-5F17C31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D327E4"/>
    <w:rPr>
      <w:i/>
      <w:iCs/>
    </w:rPr>
  </w:style>
  <w:style w:type="character" w:customStyle="1" w:styleId="Mocnewyrnione">
    <w:name w:val="Mocne wyróżnione"/>
    <w:qFormat/>
    <w:rsid w:val="00D327E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D327E4"/>
    <w:rPr>
      <w:rFonts w:ascii="Aller" w:eastAsia="Times New Roman" w:hAnsi="Aller" w:cs="Aller"/>
      <w:color w:val="404040"/>
      <w:kern w:val="2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link w:val="AkapitzlistZnak"/>
    <w:qFormat/>
    <w:rsid w:val="00D327E4"/>
    <w:pPr>
      <w:ind w:left="720"/>
      <w:contextualSpacing/>
    </w:pPr>
    <w:rPr>
      <w:rFonts w:ascii="Aller" w:eastAsia="Times New Roman" w:hAnsi="Aller" w:cs="Aller"/>
      <w:color w:val="404040"/>
      <w:lang w:eastAsia="pl-PL"/>
    </w:rPr>
  </w:style>
  <w:style w:type="paragraph" w:customStyle="1" w:styleId="Zawartotabeli">
    <w:name w:val="Zawartość tabeli"/>
    <w:basedOn w:val="Standard"/>
    <w:qFormat/>
    <w:rsid w:val="00D327E4"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User</cp:lastModifiedBy>
  <cp:revision>2</cp:revision>
  <dcterms:created xsi:type="dcterms:W3CDTF">2024-11-21T12:11:00Z</dcterms:created>
  <dcterms:modified xsi:type="dcterms:W3CDTF">2024-11-21T12:11:00Z</dcterms:modified>
  <dc:language>pl-PL</dc:language>
</cp:coreProperties>
</file>