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D7" w:rsidRDefault="007118D7" w:rsidP="00CB6DB1">
      <w:pPr>
        <w:jc w:val="center"/>
        <w:rPr>
          <w:rFonts w:ascii="Arial" w:hAnsi="Arial" w:cs="Arial"/>
          <w:sz w:val="22"/>
          <w:szCs w:val="22"/>
        </w:rPr>
      </w:pPr>
    </w:p>
    <w:p w:rsidR="007118D7" w:rsidRPr="00DA5D17" w:rsidRDefault="007107FE" w:rsidP="00CB6DB1">
      <w:pPr>
        <w:jc w:val="center"/>
        <w:rPr>
          <w:b/>
          <w:bCs/>
          <w:spacing w:val="30"/>
        </w:rPr>
      </w:pPr>
      <w:r>
        <w:rPr>
          <w:b/>
          <w:bCs/>
          <w:spacing w:val="30"/>
        </w:rPr>
        <w:t xml:space="preserve"> SZPITAL </w:t>
      </w:r>
      <w:r w:rsidR="007118D7" w:rsidRPr="00DA5D17">
        <w:rPr>
          <w:b/>
          <w:bCs/>
          <w:spacing w:val="30"/>
        </w:rPr>
        <w:t>POWIATOWY W WODZISŁAWIU ŚLĄSKIM</w:t>
      </w:r>
    </w:p>
    <w:p w:rsidR="007118D7" w:rsidRPr="00DA5D17" w:rsidRDefault="007118D7" w:rsidP="00CB6DB1">
      <w:pPr>
        <w:jc w:val="center"/>
        <w:rPr>
          <w:b/>
          <w:bCs/>
          <w:spacing w:val="30"/>
        </w:rPr>
      </w:pPr>
      <w:r w:rsidRPr="00DA5D17">
        <w:rPr>
          <w:b/>
          <w:bCs/>
          <w:spacing w:val="30"/>
        </w:rPr>
        <w:t>ul. 26 Marca 51</w:t>
      </w:r>
    </w:p>
    <w:p w:rsidR="007118D7" w:rsidRPr="00DA5D17" w:rsidRDefault="007118D7" w:rsidP="00CB6DB1">
      <w:pPr>
        <w:jc w:val="center"/>
        <w:rPr>
          <w:b/>
          <w:bCs/>
          <w:spacing w:val="30"/>
        </w:rPr>
      </w:pPr>
      <w:r w:rsidRPr="00DA5D17">
        <w:rPr>
          <w:b/>
          <w:bCs/>
          <w:spacing w:val="30"/>
        </w:rPr>
        <w:t>44-300 Wodzisław Śl.</w:t>
      </w:r>
    </w:p>
    <w:p w:rsidR="007118D7" w:rsidRPr="00DA5D17" w:rsidRDefault="007118D7" w:rsidP="00CB6DB1">
      <w:pPr>
        <w:jc w:val="center"/>
        <w:rPr>
          <w:b/>
          <w:bCs/>
          <w:spacing w:val="30"/>
        </w:rPr>
      </w:pPr>
      <w:r w:rsidRPr="00DA5D17">
        <w:rPr>
          <w:b/>
          <w:bCs/>
          <w:spacing w:val="30"/>
        </w:rPr>
        <w:t>Tel. 032 4591 800</w:t>
      </w:r>
    </w:p>
    <w:p w:rsidR="007118D7" w:rsidRPr="00DA5D17" w:rsidRDefault="007118D7" w:rsidP="00CB6DB1">
      <w:pPr>
        <w:jc w:val="center"/>
        <w:rPr>
          <w:b/>
          <w:bCs/>
        </w:rPr>
      </w:pPr>
      <w:r w:rsidRPr="00DA5D17">
        <w:rPr>
          <w:b/>
          <w:bCs/>
        </w:rPr>
        <w:t xml:space="preserve">NIP 647-18-39-389    </w:t>
      </w:r>
    </w:p>
    <w:p w:rsidR="007118D7" w:rsidRPr="00DA5D17" w:rsidRDefault="007118D7" w:rsidP="00CB6DB1">
      <w:pPr>
        <w:jc w:val="center"/>
        <w:rPr>
          <w:b/>
          <w:bCs/>
        </w:rPr>
      </w:pPr>
      <w:r w:rsidRPr="00DA5D17">
        <w:rPr>
          <w:b/>
          <w:bCs/>
        </w:rPr>
        <w:t xml:space="preserve">  Regon 000312455</w:t>
      </w:r>
    </w:p>
    <w:p w:rsidR="007118D7" w:rsidRPr="00DA5D17" w:rsidRDefault="007118D7" w:rsidP="00CB6DB1">
      <w:pPr>
        <w:jc w:val="center"/>
        <w:rPr>
          <w:spacing w:val="30"/>
          <w:sz w:val="22"/>
          <w:szCs w:val="22"/>
        </w:rPr>
      </w:pPr>
    </w:p>
    <w:p w:rsidR="007118D7" w:rsidRPr="00DA5D17" w:rsidRDefault="007118D7" w:rsidP="00CB6DB1">
      <w:pPr>
        <w:jc w:val="center"/>
        <w:rPr>
          <w:spacing w:val="30"/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Default="007118D7" w:rsidP="00CB6DB1">
      <w:pPr>
        <w:rPr>
          <w:sz w:val="22"/>
          <w:szCs w:val="22"/>
        </w:rPr>
      </w:pPr>
    </w:p>
    <w:p w:rsidR="007118D7" w:rsidRDefault="007118D7" w:rsidP="00F804A1">
      <w:pPr>
        <w:jc w:val="center"/>
        <w:rPr>
          <w:sz w:val="22"/>
          <w:szCs w:val="22"/>
        </w:rPr>
      </w:pPr>
    </w:p>
    <w:p w:rsidR="007118D7" w:rsidRPr="00DA5D17" w:rsidRDefault="007118D7" w:rsidP="00F804A1">
      <w:pPr>
        <w:jc w:val="center"/>
        <w:rPr>
          <w:sz w:val="22"/>
          <w:szCs w:val="22"/>
        </w:rPr>
      </w:pPr>
    </w:p>
    <w:p w:rsidR="007118D7" w:rsidRPr="00DA5D17" w:rsidRDefault="007118D7" w:rsidP="00F804A1">
      <w:pPr>
        <w:jc w:val="center"/>
        <w:rPr>
          <w:i/>
          <w:iCs/>
          <w:sz w:val="32"/>
          <w:szCs w:val="32"/>
        </w:rPr>
      </w:pPr>
    </w:p>
    <w:p w:rsidR="007118D7" w:rsidRPr="00703620" w:rsidRDefault="007118D7" w:rsidP="00F804A1">
      <w:pPr>
        <w:jc w:val="center"/>
        <w:rPr>
          <w:b/>
          <w:bCs/>
          <w:sz w:val="32"/>
          <w:szCs w:val="32"/>
        </w:rPr>
      </w:pPr>
      <w:r w:rsidRPr="00703620">
        <w:rPr>
          <w:b/>
          <w:bCs/>
          <w:sz w:val="32"/>
          <w:szCs w:val="32"/>
        </w:rPr>
        <w:t>Szczegółowe warunki konkursu ofert</w:t>
      </w:r>
    </w:p>
    <w:p w:rsidR="00652DA5" w:rsidRPr="00703620" w:rsidRDefault="007118D7" w:rsidP="00F804A1">
      <w:pPr>
        <w:jc w:val="center"/>
        <w:rPr>
          <w:b/>
          <w:bCs/>
          <w:sz w:val="32"/>
          <w:szCs w:val="32"/>
        </w:rPr>
      </w:pPr>
      <w:r w:rsidRPr="00703620">
        <w:rPr>
          <w:b/>
          <w:bCs/>
          <w:sz w:val="32"/>
          <w:szCs w:val="32"/>
        </w:rPr>
        <w:t>na udzielanie świadczeń zdrowotnych w pracowni</w:t>
      </w:r>
      <w:r>
        <w:rPr>
          <w:b/>
          <w:bCs/>
          <w:sz w:val="32"/>
          <w:szCs w:val="32"/>
        </w:rPr>
        <w:t>ach</w:t>
      </w:r>
      <w:r w:rsidRPr="00703620">
        <w:rPr>
          <w:b/>
          <w:bCs/>
          <w:sz w:val="32"/>
          <w:szCs w:val="32"/>
        </w:rPr>
        <w:t xml:space="preserve"> Diagnostyk</w:t>
      </w:r>
      <w:r>
        <w:rPr>
          <w:b/>
          <w:bCs/>
          <w:sz w:val="32"/>
          <w:szCs w:val="32"/>
        </w:rPr>
        <w:t xml:space="preserve">i Obrazowej RTG i USG </w:t>
      </w:r>
      <w:r w:rsidRPr="00703620">
        <w:rPr>
          <w:b/>
          <w:bCs/>
          <w:sz w:val="32"/>
          <w:szCs w:val="32"/>
        </w:rPr>
        <w:t>w</w:t>
      </w:r>
      <w:r>
        <w:rPr>
          <w:b/>
          <w:bCs/>
          <w:sz w:val="32"/>
          <w:szCs w:val="32"/>
        </w:rPr>
        <w:t xml:space="preserve"> zakresie opisów zdjęć RTG, wykonywania ba</w:t>
      </w:r>
      <w:r w:rsidR="00F804A1">
        <w:rPr>
          <w:b/>
          <w:bCs/>
          <w:sz w:val="32"/>
          <w:szCs w:val="32"/>
        </w:rPr>
        <w:t>dań RT</w:t>
      </w:r>
      <w:r w:rsidR="00192343">
        <w:rPr>
          <w:b/>
          <w:bCs/>
          <w:sz w:val="32"/>
          <w:szCs w:val="32"/>
        </w:rPr>
        <w:t>G</w:t>
      </w:r>
      <w:r>
        <w:rPr>
          <w:b/>
          <w:bCs/>
          <w:sz w:val="32"/>
          <w:szCs w:val="32"/>
        </w:rPr>
        <w:t xml:space="preserve"> z kontrastem oraz </w:t>
      </w:r>
      <w:r w:rsidRPr="00703620">
        <w:rPr>
          <w:b/>
          <w:bCs/>
          <w:sz w:val="32"/>
          <w:szCs w:val="32"/>
        </w:rPr>
        <w:t xml:space="preserve">wykonywania badań USG dla potrzeb </w:t>
      </w:r>
      <w:r w:rsidR="004534C7">
        <w:rPr>
          <w:b/>
          <w:bCs/>
          <w:sz w:val="32"/>
          <w:szCs w:val="32"/>
        </w:rPr>
        <w:t xml:space="preserve"> Szpita</w:t>
      </w:r>
      <w:r w:rsidR="00652DA5">
        <w:rPr>
          <w:b/>
          <w:bCs/>
          <w:sz w:val="32"/>
          <w:szCs w:val="32"/>
        </w:rPr>
        <w:t xml:space="preserve">la </w:t>
      </w:r>
      <w:r w:rsidRPr="00703620">
        <w:rPr>
          <w:b/>
          <w:bCs/>
          <w:sz w:val="32"/>
          <w:szCs w:val="32"/>
        </w:rPr>
        <w:t>Powiatowego</w:t>
      </w:r>
    </w:p>
    <w:p w:rsidR="007118D7" w:rsidRPr="00703620" w:rsidRDefault="007118D7" w:rsidP="00F804A1">
      <w:pPr>
        <w:jc w:val="center"/>
        <w:rPr>
          <w:b/>
          <w:bCs/>
          <w:sz w:val="32"/>
          <w:szCs w:val="32"/>
        </w:rPr>
      </w:pPr>
      <w:r w:rsidRPr="00703620">
        <w:rPr>
          <w:b/>
          <w:bCs/>
          <w:sz w:val="32"/>
          <w:szCs w:val="32"/>
        </w:rPr>
        <w:t>w Wodzisławiu Śląskim.</w:t>
      </w:r>
    </w:p>
    <w:p w:rsidR="007118D7" w:rsidRPr="00DA5D17" w:rsidRDefault="007118D7" w:rsidP="00CB6DB1">
      <w:pPr>
        <w:jc w:val="both"/>
        <w:rPr>
          <w:b/>
          <w:bCs/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  <w:u w:val="single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A34E29" w:rsidRPr="00A34E29" w:rsidRDefault="00A34E29" w:rsidP="00A34E29">
      <w:pPr>
        <w:ind w:left="5940"/>
        <w:jc w:val="center"/>
        <w:rPr>
          <w:color w:val="000000"/>
          <w:sz w:val="22"/>
          <w:szCs w:val="22"/>
        </w:rPr>
      </w:pPr>
      <w:r w:rsidRPr="00A34E29">
        <w:rPr>
          <w:color w:val="000000"/>
          <w:sz w:val="22"/>
          <w:szCs w:val="22"/>
        </w:rPr>
        <w:t>Zatwierdził</w:t>
      </w:r>
    </w:p>
    <w:p w:rsidR="00A34E29" w:rsidRPr="00A34E29" w:rsidRDefault="00A34E29" w:rsidP="00A34E29">
      <w:pPr>
        <w:ind w:left="5940"/>
        <w:jc w:val="center"/>
        <w:rPr>
          <w:color w:val="000000"/>
          <w:sz w:val="22"/>
          <w:szCs w:val="22"/>
        </w:rPr>
      </w:pPr>
    </w:p>
    <w:p w:rsidR="00A34E29" w:rsidRPr="00A34E29" w:rsidRDefault="00A34E29" w:rsidP="00A34E29">
      <w:pPr>
        <w:ind w:left="5940"/>
        <w:jc w:val="center"/>
        <w:rPr>
          <w:color w:val="000000"/>
          <w:sz w:val="22"/>
          <w:szCs w:val="22"/>
        </w:rPr>
      </w:pPr>
    </w:p>
    <w:p w:rsidR="00A34E29" w:rsidRPr="00A34E29" w:rsidRDefault="00A34E29" w:rsidP="00A34E29">
      <w:pPr>
        <w:ind w:left="5940"/>
        <w:jc w:val="center"/>
        <w:rPr>
          <w:color w:val="000000"/>
          <w:sz w:val="22"/>
          <w:szCs w:val="22"/>
        </w:rPr>
      </w:pPr>
      <w:r w:rsidRPr="00A34E29">
        <w:rPr>
          <w:color w:val="000000"/>
          <w:sz w:val="22"/>
          <w:szCs w:val="22"/>
        </w:rPr>
        <w:t>dnia……………….</w:t>
      </w:r>
    </w:p>
    <w:p w:rsidR="00A34E29" w:rsidRPr="00A34E29" w:rsidRDefault="00A34E29" w:rsidP="00A34E29">
      <w:pPr>
        <w:ind w:left="5940"/>
        <w:jc w:val="center"/>
        <w:rPr>
          <w:color w:val="000000"/>
          <w:sz w:val="22"/>
          <w:szCs w:val="22"/>
        </w:rPr>
      </w:pPr>
    </w:p>
    <w:p w:rsidR="00A34E29" w:rsidRPr="00A34E29" w:rsidRDefault="00A34E29" w:rsidP="00A34E29">
      <w:pPr>
        <w:ind w:left="5940"/>
        <w:jc w:val="center"/>
        <w:rPr>
          <w:color w:val="000000"/>
          <w:sz w:val="22"/>
          <w:szCs w:val="22"/>
        </w:rPr>
      </w:pPr>
      <w:r w:rsidRPr="00A34E29">
        <w:rPr>
          <w:color w:val="000000"/>
          <w:sz w:val="22"/>
          <w:szCs w:val="22"/>
        </w:rPr>
        <w:t xml:space="preserve">Dyrektor </w:t>
      </w:r>
    </w:p>
    <w:p w:rsidR="007118D7" w:rsidRPr="00DA5D17" w:rsidRDefault="007118D7" w:rsidP="0012475D">
      <w:pPr>
        <w:ind w:left="5940"/>
        <w:jc w:val="center"/>
        <w:rPr>
          <w:color w:val="000000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Default="007118D7" w:rsidP="00CB6DB1">
      <w:pPr>
        <w:tabs>
          <w:tab w:val="left" w:pos="2190"/>
        </w:tabs>
        <w:jc w:val="both"/>
        <w:rPr>
          <w:sz w:val="22"/>
          <w:szCs w:val="22"/>
        </w:rPr>
      </w:pPr>
    </w:p>
    <w:p w:rsidR="009F49F0" w:rsidRDefault="009F49F0" w:rsidP="00CB6DB1">
      <w:pPr>
        <w:tabs>
          <w:tab w:val="left" w:pos="2190"/>
        </w:tabs>
        <w:jc w:val="both"/>
        <w:rPr>
          <w:sz w:val="22"/>
          <w:szCs w:val="22"/>
        </w:rPr>
      </w:pPr>
    </w:p>
    <w:p w:rsidR="009F49F0" w:rsidRDefault="009F49F0" w:rsidP="00CB6DB1">
      <w:pPr>
        <w:tabs>
          <w:tab w:val="left" w:pos="2190"/>
        </w:tabs>
        <w:jc w:val="both"/>
        <w:rPr>
          <w:sz w:val="22"/>
          <w:szCs w:val="22"/>
        </w:rPr>
      </w:pPr>
    </w:p>
    <w:p w:rsidR="009F49F0" w:rsidRDefault="009F49F0" w:rsidP="00CB6DB1">
      <w:pPr>
        <w:tabs>
          <w:tab w:val="left" w:pos="2190"/>
        </w:tabs>
        <w:jc w:val="both"/>
        <w:rPr>
          <w:sz w:val="22"/>
          <w:szCs w:val="22"/>
        </w:rPr>
      </w:pPr>
    </w:p>
    <w:p w:rsidR="009F49F0" w:rsidRDefault="009F49F0" w:rsidP="00CB6DB1">
      <w:pPr>
        <w:tabs>
          <w:tab w:val="left" w:pos="2190"/>
        </w:tabs>
        <w:jc w:val="both"/>
        <w:rPr>
          <w:sz w:val="22"/>
          <w:szCs w:val="22"/>
        </w:rPr>
      </w:pPr>
    </w:p>
    <w:p w:rsidR="009F49F0" w:rsidRDefault="009F49F0" w:rsidP="00CB6DB1">
      <w:pPr>
        <w:tabs>
          <w:tab w:val="left" w:pos="2190"/>
        </w:tabs>
        <w:jc w:val="both"/>
        <w:rPr>
          <w:sz w:val="22"/>
          <w:szCs w:val="22"/>
        </w:rPr>
      </w:pPr>
    </w:p>
    <w:p w:rsidR="009F49F0" w:rsidRDefault="009F49F0" w:rsidP="00CB6DB1">
      <w:pPr>
        <w:tabs>
          <w:tab w:val="left" w:pos="2190"/>
        </w:tabs>
        <w:jc w:val="both"/>
        <w:rPr>
          <w:sz w:val="22"/>
          <w:szCs w:val="22"/>
        </w:rPr>
      </w:pPr>
    </w:p>
    <w:p w:rsidR="009F49F0" w:rsidRPr="00DA5D17" w:rsidRDefault="009F49F0" w:rsidP="00CB6DB1">
      <w:pPr>
        <w:tabs>
          <w:tab w:val="left" w:pos="2190"/>
        </w:tabs>
        <w:jc w:val="both"/>
        <w:rPr>
          <w:sz w:val="22"/>
          <w:szCs w:val="22"/>
        </w:rPr>
      </w:pPr>
    </w:p>
    <w:p w:rsidR="007118D7" w:rsidRPr="00DA5D17" w:rsidRDefault="007118D7" w:rsidP="00CB6DB1">
      <w:pPr>
        <w:jc w:val="both"/>
        <w:rPr>
          <w:sz w:val="22"/>
          <w:szCs w:val="22"/>
        </w:rPr>
      </w:pPr>
    </w:p>
    <w:p w:rsidR="007118D7" w:rsidRDefault="007118D7" w:rsidP="00CB6DB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7118D7" w:rsidRDefault="007118D7" w:rsidP="00CB6DB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7118D7" w:rsidRDefault="007118D7" w:rsidP="00CB6DB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EE7B92" w:rsidRDefault="00EE7B92" w:rsidP="00CB6DB1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7118D7" w:rsidRDefault="007118D7" w:rsidP="00CB6DB1">
      <w:pPr>
        <w:shd w:val="clear" w:color="auto" w:fill="FFFFFF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7118D7" w:rsidRDefault="007118D7" w:rsidP="00CB6DB1">
      <w:pPr>
        <w:shd w:val="clear" w:color="auto" w:fill="FFFFFF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7118D7" w:rsidRDefault="007118D7" w:rsidP="00CB6DB1">
      <w:pPr>
        <w:shd w:val="clear" w:color="auto" w:fill="FFFFFF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7118D7" w:rsidRDefault="007118D7" w:rsidP="00CB6DB1">
      <w:pPr>
        <w:shd w:val="clear" w:color="auto" w:fill="FFFFFF"/>
        <w:rPr>
          <w:rFonts w:ascii="Arial" w:hAnsi="Arial" w:cs="Arial"/>
          <w:b/>
          <w:bCs/>
          <w:color w:val="000000"/>
          <w:spacing w:val="-3"/>
          <w:u w:val="single"/>
        </w:rPr>
      </w:pPr>
    </w:p>
    <w:p w:rsidR="00F52258" w:rsidRPr="00E54E35" w:rsidRDefault="00F52258" w:rsidP="00F52258">
      <w:pPr>
        <w:shd w:val="clear" w:color="auto" w:fill="FFFFFF"/>
        <w:jc w:val="both"/>
      </w:pPr>
      <w:r w:rsidRPr="00A45977">
        <w:rPr>
          <w:iCs/>
          <w:color w:val="000000"/>
          <w:spacing w:val="-2"/>
        </w:rPr>
        <w:lastRenderedPageBreak/>
        <w:t xml:space="preserve">Konkurs ofert na wykonywanie świadczeń medycznych </w:t>
      </w:r>
      <w:r w:rsidRPr="00A45977">
        <w:rPr>
          <w:iCs/>
        </w:rPr>
        <w:t xml:space="preserve">dla potrzeb </w:t>
      </w:r>
      <w:r w:rsidR="00EE7B92">
        <w:rPr>
          <w:iCs/>
        </w:rPr>
        <w:t xml:space="preserve">Szpitala </w:t>
      </w:r>
      <w:r w:rsidRPr="00A45977">
        <w:rPr>
          <w:iCs/>
        </w:rPr>
        <w:t>Powiatowego</w:t>
      </w:r>
      <w:r>
        <w:rPr>
          <w:iCs/>
        </w:rPr>
        <w:t xml:space="preserve">                              </w:t>
      </w:r>
      <w:r w:rsidRPr="00A45977">
        <w:rPr>
          <w:iCs/>
        </w:rPr>
        <w:t xml:space="preserve">w Wodzisławiu Śląskim </w:t>
      </w:r>
      <w:r w:rsidRPr="00A45977">
        <w:rPr>
          <w:iCs/>
          <w:color w:val="000000"/>
          <w:spacing w:val="1"/>
        </w:rPr>
        <w:t xml:space="preserve">ogłoszono </w:t>
      </w:r>
      <w:r>
        <w:t>na podstawie art. 26 i</w:t>
      </w:r>
      <w:r w:rsidRPr="00D255A9">
        <w:t xml:space="preserve"> 27 ustawy z dnia</w:t>
      </w:r>
      <w:r>
        <w:t xml:space="preserve"> 15 kwietnia 2011</w:t>
      </w:r>
      <w:r w:rsidRPr="00D255A9">
        <w:t>r. o działalności lecznicze</w:t>
      </w:r>
      <w:r>
        <w:t>j (</w:t>
      </w:r>
      <w:r w:rsidRPr="00D62021">
        <w:rPr>
          <w:i/>
          <w:iCs/>
        </w:rPr>
        <w:t>tekst jedn.</w:t>
      </w:r>
      <w:r>
        <w:t xml:space="preserve"> </w:t>
      </w:r>
      <w:r w:rsidR="00DB7B98">
        <w:rPr>
          <w:i/>
          <w:iCs/>
        </w:rPr>
        <w:t>Dz. U. z 2025 roku poz. 450</w:t>
      </w:r>
      <w:r>
        <w:rPr>
          <w:i/>
          <w:iCs/>
        </w:rPr>
        <w:t xml:space="preserve"> </w:t>
      </w:r>
      <w:r>
        <w:t>) w związku</w:t>
      </w:r>
      <w:r w:rsidRPr="00D255A9">
        <w:t xml:space="preserve"> </w:t>
      </w:r>
      <w:r>
        <w:t xml:space="preserve">z art. </w:t>
      </w:r>
      <w:r w:rsidRPr="00D255A9">
        <w:t>146</w:t>
      </w:r>
      <w:r>
        <w:t xml:space="preserve"> ust.1 ustawy z dnia 27 </w:t>
      </w:r>
      <w:r w:rsidRPr="00D255A9">
        <w:t>sierpnia 2004 r.</w:t>
      </w:r>
      <w:r>
        <w:t xml:space="preserve"> </w:t>
      </w:r>
      <w:r w:rsidRPr="00D255A9">
        <w:t>o świadczeniach opieki zdrowotnej finan</w:t>
      </w:r>
      <w:r>
        <w:t>sowanych ze środków publicznych (</w:t>
      </w:r>
      <w:r w:rsidRPr="00D62021">
        <w:rPr>
          <w:i/>
          <w:iCs/>
        </w:rPr>
        <w:t>tekst jedn.</w:t>
      </w:r>
      <w:r>
        <w:t xml:space="preserve"> </w:t>
      </w:r>
      <w:r w:rsidR="00DB7B98">
        <w:rPr>
          <w:i/>
          <w:iCs/>
        </w:rPr>
        <w:t>Dz. U. z 2024 r., poz. 146</w:t>
      </w:r>
      <w:r w:rsidR="00AE214B" w:rsidRPr="00AE214B">
        <w:rPr>
          <w:i/>
          <w:iCs/>
        </w:rPr>
        <w:t xml:space="preserve"> </w:t>
      </w:r>
      <w:r w:rsidR="00AE214B">
        <w:rPr>
          <w:i/>
          <w:iCs/>
        </w:rPr>
        <w:t xml:space="preserve">z </w:t>
      </w:r>
      <w:proofErr w:type="spellStart"/>
      <w:r w:rsidR="00AE214B">
        <w:rPr>
          <w:i/>
          <w:iCs/>
        </w:rPr>
        <w:t>późn</w:t>
      </w:r>
      <w:proofErr w:type="spellEnd"/>
      <w:r w:rsidR="00AE214B">
        <w:rPr>
          <w:i/>
          <w:iCs/>
        </w:rPr>
        <w:t>. zm.</w:t>
      </w:r>
      <w:r>
        <w:t>).</w:t>
      </w:r>
    </w:p>
    <w:p w:rsidR="007118D7" w:rsidRDefault="007118D7" w:rsidP="001D2436">
      <w:pPr>
        <w:shd w:val="clear" w:color="auto" w:fill="FFFFFF"/>
        <w:rPr>
          <w:b/>
          <w:bCs/>
          <w:color w:val="000000"/>
          <w:spacing w:val="1"/>
          <w:highlight w:val="lightGray"/>
        </w:rPr>
      </w:pPr>
    </w:p>
    <w:p w:rsidR="007118D7" w:rsidRDefault="007118D7" w:rsidP="00DA5D17">
      <w:pPr>
        <w:shd w:val="clear" w:color="auto" w:fill="FFFFFF"/>
        <w:rPr>
          <w:b/>
          <w:bCs/>
          <w:color w:val="000000"/>
          <w:spacing w:val="1"/>
        </w:rPr>
      </w:pPr>
      <w:r w:rsidRPr="00DA5D17">
        <w:rPr>
          <w:b/>
          <w:bCs/>
          <w:color w:val="000000"/>
          <w:spacing w:val="1"/>
        </w:rPr>
        <w:t>I. Przedmiot konkursu:</w:t>
      </w:r>
    </w:p>
    <w:p w:rsidR="007118D7" w:rsidRDefault="007118D7" w:rsidP="00002679">
      <w:pPr>
        <w:shd w:val="clear" w:color="auto" w:fill="FFFFFF"/>
        <w:rPr>
          <w:b/>
          <w:bCs/>
          <w:color w:val="000000"/>
          <w:spacing w:val="1"/>
        </w:rPr>
      </w:pPr>
    </w:p>
    <w:p w:rsidR="007118D7" w:rsidRDefault="007118D7" w:rsidP="00DA5D17">
      <w:pPr>
        <w:pStyle w:val="NormalnyWeb"/>
        <w:spacing w:before="0" w:beforeAutospacing="0" w:after="0" w:afterAutospacing="0"/>
        <w:jc w:val="both"/>
      </w:pPr>
      <w:r w:rsidRPr="00293EE2">
        <w:t>Przedmiotem konkursu</w:t>
      </w:r>
      <w:r>
        <w:t xml:space="preserve"> ofert</w:t>
      </w:r>
      <w:r w:rsidRPr="00293EE2">
        <w:t xml:space="preserve"> jest udzielanie świadcz</w:t>
      </w:r>
      <w:r>
        <w:t>eń zdrowotnych w Pracowniach Diagnostyki Obrazowej RTG i USG w Wodzisławiu Śląskim w zakresie opisów zdjęć RTG, wykonywania badań RTG z kontrastem oraz wykonywania badań USG</w:t>
      </w:r>
      <w:r w:rsidR="00D45C03">
        <w:t>, badań USG piersi</w:t>
      </w:r>
      <w:r>
        <w:t xml:space="preserve"> </w:t>
      </w:r>
      <w:r w:rsidR="00E16451">
        <w:t xml:space="preserve">                </w:t>
      </w:r>
      <w:r>
        <w:t xml:space="preserve">dla potrzeb </w:t>
      </w:r>
      <w:r w:rsidR="00E41758">
        <w:t xml:space="preserve">Szpitala </w:t>
      </w:r>
      <w:r>
        <w:t>Powiatowego w Wodzisławiu Śląskim.</w:t>
      </w:r>
    </w:p>
    <w:p w:rsidR="00575AEF" w:rsidRPr="00A8791F" w:rsidRDefault="0067747A" w:rsidP="0067747A">
      <w:pPr>
        <w:widowControl/>
        <w:shd w:val="clear" w:color="auto" w:fill="FFFFFF"/>
        <w:suppressAutoHyphens w:val="0"/>
        <w:spacing w:line="396" w:lineRule="atLeast"/>
        <w:ind w:left="360"/>
      </w:pPr>
      <w:r w:rsidRPr="00A8791F">
        <w:rPr>
          <w:color w:val="000000" w:themeColor="text1"/>
        </w:rPr>
        <w:t>85150000-5</w:t>
      </w:r>
      <w:r w:rsidRPr="00A8791F">
        <w:rPr>
          <w:color w:val="203949"/>
        </w:rPr>
        <w:t xml:space="preserve"> </w:t>
      </w:r>
      <w:r w:rsidRPr="00A8791F">
        <w:t xml:space="preserve"> Usługi obrazowania medycznego, </w:t>
      </w:r>
    </w:p>
    <w:p w:rsidR="00575AEF" w:rsidRPr="00A8791F" w:rsidRDefault="0067747A" w:rsidP="0067747A">
      <w:pPr>
        <w:widowControl/>
        <w:shd w:val="clear" w:color="auto" w:fill="FFFFFF"/>
        <w:suppressAutoHyphens w:val="0"/>
        <w:spacing w:line="396" w:lineRule="atLeast"/>
        <w:ind w:left="360"/>
        <w:rPr>
          <w:color w:val="000000"/>
        </w:rPr>
      </w:pPr>
      <w:r w:rsidRPr="00A8791F">
        <w:rPr>
          <w:bCs/>
          <w:iCs/>
        </w:rPr>
        <w:t>85143000-3 Usługi ambulatoryjne,</w:t>
      </w:r>
      <w:r w:rsidRPr="00A8791F">
        <w:rPr>
          <w:color w:val="000000"/>
        </w:rPr>
        <w:t xml:space="preserve"> </w:t>
      </w:r>
    </w:p>
    <w:p w:rsidR="0067747A" w:rsidRPr="00901EBC" w:rsidRDefault="0067747A" w:rsidP="00901EBC">
      <w:pPr>
        <w:widowControl/>
        <w:shd w:val="clear" w:color="auto" w:fill="FFFFFF"/>
        <w:suppressAutoHyphens w:val="0"/>
        <w:spacing w:line="396" w:lineRule="atLeast"/>
        <w:ind w:left="360"/>
        <w:rPr>
          <w:color w:val="000000"/>
        </w:rPr>
      </w:pPr>
      <w:r w:rsidRPr="00A8791F">
        <w:rPr>
          <w:color w:val="000000"/>
        </w:rPr>
        <w:t>85111000-0 Usługi szpitalne.</w:t>
      </w:r>
    </w:p>
    <w:p w:rsidR="0067747A" w:rsidRPr="00A674F3" w:rsidRDefault="0067747A" w:rsidP="00DA5D17">
      <w:pPr>
        <w:pStyle w:val="NormalnyWeb"/>
        <w:spacing w:before="0" w:beforeAutospacing="0" w:after="0" w:afterAutospacing="0"/>
        <w:jc w:val="both"/>
        <w:rPr>
          <w:rStyle w:val="Pogrubienie"/>
          <w:sz w:val="28"/>
          <w:szCs w:val="28"/>
          <w:u w:val="single"/>
        </w:rPr>
      </w:pPr>
    </w:p>
    <w:p w:rsidR="007118D7" w:rsidRPr="00992001" w:rsidRDefault="007118D7" w:rsidP="00E712B1">
      <w:pPr>
        <w:widowControl/>
        <w:tabs>
          <w:tab w:val="left" w:pos="360"/>
        </w:tabs>
        <w:suppressAutoHyphens w:val="0"/>
        <w:autoSpaceDE w:val="0"/>
        <w:rPr>
          <w:b/>
          <w:bCs/>
          <w:i/>
          <w:iCs/>
        </w:rPr>
      </w:pPr>
    </w:p>
    <w:p w:rsidR="007118D7" w:rsidRPr="00DA5D17" w:rsidRDefault="007118D7" w:rsidP="00EC791A">
      <w:pPr>
        <w:widowControl/>
        <w:tabs>
          <w:tab w:val="left" w:pos="360"/>
        </w:tabs>
        <w:suppressAutoHyphens w:val="0"/>
        <w:autoSpaceDE w:val="0"/>
        <w:jc w:val="both"/>
        <w:rPr>
          <w:b/>
          <w:bCs/>
        </w:rPr>
      </w:pPr>
      <w:r w:rsidRPr="00DA5D17">
        <w:rPr>
          <w:b/>
          <w:bCs/>
        </w:rPr>
        <w:t>II. Organizacja</w:t>
      </w:r>
      <w:r>
        <w:rPr>
          <w:b/>
          <w:bCs/>
        </w:rPr>
        <w:t xml:space="preserve"> udzielania świadczeń:</w:t>
      </w:r>
      <w:r w:rsidRPr="00DA5D17">
        <w:rPr>
          <w:b/>
          <w:bCs/>
        </w:rPr>
        <w:t xml:space="preserve">              </w:t>
      </w:r>
    </w:p>
    <w:p w:rsidR="007118D7" w:rsidRPr="004544B8" w:rsidRDefault="007118D7" w:rsidP="001C4AB8">
      <w:pPr>
        <w:widowControl/>
        <w:tabs>
          <w:tab w:val="left" w:pos="1095"/>
        </w:tabs>
        <w:suppressAutoHyphens w:val="0"/>
        <w:autoSpaceDE w:val="0"/>
        <w:jc w:val="both"/>
        <w:rPr>
          <w:b/>
          <w:bCs/>
          <w:color w:val="000000"/>
        </w:rPr>
      </w:pPr>
    </w:p>
    <w:p w:rsidR="007118D7" w:rsidRDefault="007118D7" w:rsidP="00FE2E13">
      <w:pPr>
        <w:widowControl/>
        <w:numPr>
          <w:ilvl w:val="0"/>
          <w:numId w:val="2"/>
        </w:numPr>
        <w:suppressAutoHyphens w:val="0"/>
        <w:autoSpaceDE w:val="0"/>
        <w:jc w:val="both"/>
      </w:pPr>
      <w:r>
        <w:t>Udzielający zamówienie</w:t>
      </w:r>
      <w:r w:rsidRPr="004544B8">
        <w:t xml:space="preserve"> wymaga, aby świadczenia były realizowane przez personel posiadający kwalifikacje odpo</w:t>
      </w:r>
      <w:r>
        <w:t>wiadające rodzajowi świadczeń:</w:t>
      </w:r>
    </w:p>
    <w:p w:rsidR="007118D7" w:rsidRDefault="007118D7" w:rsidP="00FE2E13">
      <w:pPr>
        <w:widowControl/>
        <w:numPr>
          <w:ilvl w:val="0"/>
          <w:numId w:val="8"/>
        </w:numPr>
        <w:suppressAutoHyphens w:val="0"/>
        <w:autoSpaceDE w:val="0"/>
        <w:jc w:val="both"/>
      </w:pPr>
      <w:r w:rsidRPr="00703620">
        <w:rPr>
          <w:b/>
          <w:bCs/>
        </w:rPr>
        <w:t>opisywanie zdjęć RTG</w:t>
      </w:r>
      <w:r>
        <w:t>:  lekarz ze specjalizacją co najmniej I (pierwszego</w:t>
      </w:r>
      <w:r w:rsidRPr="008B0E52">
        <w:t>)</w:t>
      </w:r>
      <w:r>
        <w:t xml:space="preserve"> stopnia</w:t>
      </w:r>
      <w:r w:rsidRPr="008B0E52">
        <w:t xml:space="preserve"> specjalizacji w zakresie radiologii i diagnostyki obrazowej, </w:t>
      </w:r>
    </w:p>
    <w:p w:rsidR="007118D7" w:rsidRDefault="007118D7" w:rsidP="00FE2E13">
      <w:pPr>
        <w:widowControl/>
        <w:numPr>
          <w:ilvl w:val="0"/>
          <w:numId w:val="8"/>
        </w:numPr>
        <w:suppressAutoHyphens w:val="0"/>
        <w:autoSpaceDE w:val="0"/>
        <w:jc w:val="both"/>
      </w:pPr>
      <w:r>
        <w:rPr>
          <w:b/>
          <w:bCs/>
        </w:rPr>
        <w:t>wykonywanie badań RTG z kontrastem</w:t>
      </w:r>
      <w:r w:rsidRPr="00E705BE">
        <w:t>:</w:t>
      </w:r>
      <w:r>
        <w:t xml:space="preserve"> lekarz ze specjalizacją co najmniej </w:t>
      </w:r>
      <w:r w:rsidR="00901EBC">
        <w:t xml:space="preserve">           </w:t>
      </w:r>
      <w:r w:rsidR="006D15E3">
        <w:t xml:space="preserve"> </w:t>
      </w:r>
      <w:r w:rsidR="00901EBC">
        <w:t xml:space="preserve">  </w:t>
      </w:r>
      <w:r>
        <w:t>I (pierwszego</w:t>
      </w:r>
      <w:r w:rsidRPr="008B0E52">
        <w:t>)</w:t>
      </w:r>
      <w:r>
        <w:t xml:space="preserve"> stopnia</w:t>
      </w:r>
      <w:r w:rsidRPr="008B0E52">
        <w:t xml:space="preserve"> specjalizacji w zakresie radiologii i diagnostyki obrazowej</w:t>
      </w:r>
      <w:r>
        <w:t>,</w:t>
      </w:r>
    </w:p>
    <w:p w:rsidR="007118D7" w:rsidRPr="001F7AAD" w:rsidRDefault="007118D7" w:rsidP="00FE2E13">
      <w:pPr>
        <w:widowControl/>
        <w:numPr>
          <w:ilvl w:val="0"/>
          <w:numId w:val="8"/>
        </w:numPr>
        <w:suppressAutoHyphens w:val="0"/>
        <w:autoSpaceDE w:val="0"/>
        <w:jc w:val="both"/>
        <w:rPr>
          <w:b/>
          <w:bCs/>
        </w:rPr>
      </w:pPr>
      <w:r w:rsidRPr="00703620">
        <w:rPr>
          <w:b/>
          <w:bCs/>
        </w:rPr>
        <w:t>wykonywanie badań USG:</w:t>
      </w:r>
      <w:r>
        <w:rPr>
          <w:b/>
          <w:bCs/>
        </w:rPr>
        <w:t xml:space="preserve">  </w:t>
      </w:r>
      <w:r>
        <w:t>lekarz specjalista, który ukończył specjalizację obejmującą swoim programem nabycie umiejętności wykonywania badań ultrasonograficznych w określonym zakresie, lub lekarz posiadający udokumentowane potwierdzenie umiejętności wykonywania określonych badań ultrasonograficznych.</w:t>
      </w:r>
    </w:p>
    <w:p w:rsidR="001F7AAD" w:rsidRPr="008B0E52" w:rsidRDefault="001F7AAD" w:rsidP="001F7AAD">
      <w:pPr>
        <w:widowControl/>
        <w:numPr>
          <w:ilvl w:val="0"/>
          <w:numId w:val="8"/>
        </w:numPr>
        <w:suppressAutoHyphens w:val="0"/>
        <w:autoSpaceDE w:val="0"/>
        <w:jc w:val="both"/>
        <w:rPr>
          <w:b/>
          <w:bCs/>
        </w:rPr>
      </w:pPr>
      <w:r w:rsidRPr="00703620">
        <w:rPr>
          <w:b/>
          <w:bCs/>
        </w:rPr>
        <w:t>wykonywanie badań USG</w:t>
      </w:r>
      <w:r>
        <w:rPr>
          <w:b/>
          <w:bCs/>
        </w:rPr>
        <w:t xml:space="preserve"> piersi</w:t>
      </w:r>
      <w:r w:rsidRPr="00703620">
        <w:rPr>
          <w:b/>
          <w:bCs/>
        </w:rPr>
        <w:t>:</w:t>
      </w:r>
      <w:r>
        <w:rPr>
          <w:b/>
          <w:bCs/>
        </w:rPr>
        <w:t xml:space="preserve">  </w:t>
      </w:r>
      <w:r>
        <w:t>lekarz specjalista, który ukończył specjalizację obejmującą swoim programem nabycie umiejętności wykonywania badań ultrasonograficznych w określonym zakresie, lub lekarz posiadający udokumentowane potwierdzenie umiejętności wykonywania określonych badań ultrasonograficznych.</w:t>
      </w:r>
    </w:p>
    <w:p w:rsidR="001F7AAD" w:rsidRPr="008B0E52" w:rsidRDefault="001F7AAD" w:rsidP="001F7AAD">
      <w:pPr>
        <w:widowControl/>
        <w:suppressAutoHyphens w:val="0"/>
        <w:autoSpaceDE w:val="0"/>
        <w:ind w:left="720"/>
        <w:jc w:val="both"/>
        <w:rPr>
          <w:b/>
          <w:bCs/>
        </w:rPr>
      </w:pPr>
    </w:p>
    <w:p w:rsidR="007118D7" w:rsidRDefault="007118D7" w:rsidP="00886D0F">
      <w:pPr>
        <w:widowControl/>
        <w:tabs>
          <w:tab w:val="left" w:pos="0"/>
        </w:tabs>
        <w:suppressAutoHyphens w:val="0"/>
        <w:autoSpaceDE w:val="0"/>
        <w:outlineLvl w:val="0"/>
      </w:pPr>
    </w:p>
    <w:p w:rsidR="007118D7" w:rsidRPr="00901EBC" w:rsidRDefault="007118D7" w:rsidP="00FE2E13">
      <w:pPr>
        <w:widowControl/>
        <w:numPr>
          <w:ilvl w:val="0"/>
          <w:numId w:val="2"/>
        </w:numPr>
        <w:suppressAutoHyphens w:val="0"/>
        <w:autoSpaceDE w:val="0"/>
        <w:jc w:val="both"/>
      </w:pPr>
      <w:r>
        <w:t xml:space="preserve">Świadczenia opieki zdrowotnej będą udzielane w Pracowniach Diagnostyki Obrazowej RTG i USG </w:t>
      </w:r>
      <w:r w:rsidR="00587DD8">
        <w:t xml:space="preserve">Szpitala Powiatowego </w:t>
      </w:r>
      <w:r>
        <w:t>w Wodzisławiu Śląskim zg</w:t>
      </w:r>
      <w:r w:rsidR="00587DD8">
        <w:t>odnie z harmonogramem ustalonym</w:t>
      </w:r>
      <w:r w:rsidR="00E319E0">
        <w:t xml:space="preserve"> </w:t>
      </w:r>
      <w:r>
        <w:t>z Udzielającym zamówienie.</w:t>
      </w:r>
      <w:r>
        <w:rPr>
          <w:b/>
          <w:bCs/>
        </w:rPr>
        <w:t xml:space="preserve"> </w:t>
      </w:r>
    </w:p>
    <w:p w:rsidR="00901EBC" w:rsidRPr="001A11F1" w:rsidRDefault="00901EBC" w:rsidP="00901EBC">
      <w:pPr>
        <w:widowControl/>
        <w:suppressAutoHyphens w:val="0"/>
        <w:autoSpaceDE w:val="0"/>
        <w:jc w:val="both"/>
      </w:pPr>
    </w:p>
    <w:p w:rsidR="007118D7" w:rsidRPr="00C011F1" w:rsidRDefault="007118D7" w:rsidP="00C011F1">
      <w:pPr>
        <w:widowControl/>
        <w:tabs>
          <w:tab w:val="left" w:pos="720"/>
        </w:tabs>
        <w:suppressAutoHyphens w:val="0"/>
        <w:autoSpaceDE w:val="0"/>
        <w:ind w:left="860"/>
        <w:jc w:val="both"/>
        <w:rPr>
          <w:i/>
          <w:iCs/>
        </w:rPr>
      </w:pPr>
    </w:p>
    <w:p w:rsidR="007118D7" w:rsidRPr="00703620" w:rsidRDefault="007118D7" w:rsidP="00886D0F">
      <w:pPr>
        <w:pStyle w:val="NormalnyWeb"/>
        <w:spacing w:before="0" w:beforeAutospacing="0" w:after="0" w:afterAutospacing="0"/>
        <w:rPr>
          <w:rStyle w:val="Pogrubienie"/>
        </w:rPr>
      </w:pPr>
      <w:r w:rsidRPr="00703620">
        <w:rPr>
          <w:rStyle w:val="Pogrubienie"/>
        </w:rPr>
        <w:t>III. Okres realizacji umowy</w:t>
      </w:r>
      <w:r>
        <w:rPr>
          <w:rStyle w:val="Pogrubienie"/>
        </w:rPr>
        <w:t xml:space="preserve"> i warunki składania ofert</w:t>
      </w:r>
      <w:r w:rsidRPr="00703620">
        <w:rPr>
          <w:rStyle w:val="Pogrubienie"/>
        </w:rPr>
        <w:t>:</w:t>
      </w:r>
    </w:p>
    <w:p w:rsidR="007118D7" w:rsidRDefault="007118D7" w:rsidP="00703620">
      <w:pPr>
        <w:pStyle w:val="NormalnyWeb"/>
        <w:spacing w:before="0" w:beforeAutospacing="0" w:after="0" w:afterAutospacing="0"/>
        <w:rPr>
          <w:rStyle w:val="Pogrubienie"/>
        </w:rPr>
      </w:pPr>
    </w:p>
    <w:p w:rsidR="007118D7" w:rsidRDefault="007118D7" w:rsidP="00FE2E13">
      <w:pPr>
        <w:pStyle w:val="NormalnyWeb"/>
        <w:numPr>
          <w:ilvl w:val="0"/>
          <w:numId w:val="9"/>
        </w:numPr>
        <w:spacing w:before="0" w:beforeAutospacing="0" w:after="0" w:afterAutospacing="0"/>
      </w:pPr>
      <w:r w:rsidRPr="00703620">
        <w:t xml:space="preserve">Okres realizacji umowy: od </w:t>
      </w:r>
      <w:r w:rsidR="009A0864">
        <w:t>01.07.2025 r. do 30.06.2027</w:t>
      </w:r>
      <w:r w:rsidR="004A1C89">
        <w:t xml:space="preserve"> </w:t>
      </w:r>
      <w:r w:rsidRPr="00703620">
        <w:t xml:space="preserve">r.   </w:t>
      </w:r>
    </w:p>
    <w:p w:rsidR="000A3C75" w:rsidRPr="000A2FCA" w:rsidRDefault="007118D7" w:rsidP="000A2FCA">
      <w:pPr>
        <w:pStyle w:val="NormalnyWeb"/>
        <w:numPr>
          <w:ilvl w:val="0"/>
          <w:numId w:val="9"/>
        </w:numPr>
        <w:spacing w:before="0" w:beforeAutospacing="0" w:after="0" w:afterAutospacing="0"/>
        <w:rPr>
          <w:u w:val="single"/>
        </w:rPr>
      </w:pPr>
      <w:r w:rsidRPr="000C5C19">
        <w:rPr>
          <w:u w:val="single"/>
        </w:rPr>
        <w:t>Udzielający zamówienie dopuszcza składania ofert częściowych.</w:t>
      </w:r>
    </w:p>
    <w:p w:rsidR="000A3C75" w:rsidRPr="001C4AB8" w:rsidRDefault="000A3C75" w:rsidP="00901EBC">
      <w:pPr>
        <w:pStyle w:val="NormalnyWeb"/>
        <w:spacing w:before="0" w:beforeAutospacing="0" w:after="0" w:afterAutospacing="0"/>
        <w:ind w:left="360"/>
      </w:pPr>
    </w:p>
    <w:p w:rsidR="007118D7" w:rsidRDefault="007118D7" w:rsidP="00083D82">
      <w:pPr>
        <w:shd w:val="clear" w:color="auto" w:fill="FFFFFF"/>
        <w:spacing w:line="552" w:lineRule="exact"/>
        <w:ind w:right="-55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IV. I</w:t>
      </w:r>
      <w:r w:rsidRPr="00703620">
        <w:rPr>
          <w:b/>
          <w:bCs/>
          <w:color w:val="000000"/>
          <w:spacing w:val="-3"/>
        </w:rPr>
        <w:t>nformacje dotyczące przygotowania ofert:</w:t>
      </w:r>
    </w:p>
    <w:p w:rsidR="00287BC7" w:rsidRDefault="00287BC7" w:rsidP="00287BC7">
      <w:pPr>
        <w:shd w:val="clear" w:color="auto" w:fill="FFFFFF"/>
        <w:spacing w:before="211" w:line="274" w:lineRule="exact"/>
        <w:ind w:left="426" w:right="-55" w:hanging="426"/>
        <w:jc w:val="both"/>
        <w:rPr>
          <w:color w:val="000000"/>
          <w:spacing w:val="-3"/>
        </w:rPr>
      </w:pPr>
      <w:r>
        <w:rPr>
          <w:color w:val="000000"/>
          <w:spacing w:val="-5"/>
        </w:rPr>
        <w:t>1.</w:t>
      </w:r>
      <w:r>
        <w:rPr>
          <w:color w:val="000000"/>
          <w:spacing w:val="-5"/>
        </w:rPr>
        <w:tab/>
        <w:t xml:space="preserve">Ofertę oraz wszystkie załączniki należy sporządzić pod rygorem nieważności </w:t>
      </w:r>
      <w:r>
        <w:rPr>
          <w:color w:val="000000"/>
          <w:spacing w:val="-3"/>
        </w:rPr>
        <w:t>w języku polskim z możliwością wyłączenia pojęć medycznych.</w:t>
      </w:r>
    </w:p>
    <w:p w:rsidR="00287BC7" w:rsidRDefault="00287BC7" w:rsidP="00287BC7">
      <w:pPr>
        <w:numPr>
          <w:ilvl w:val="0"/>
          <w:numId w:val="1"/>
        </w:numPr>
        <w:shd w:val="clear" w:color="auto" w:fill="FFFFFF"/>
        <w:spacing w:line="274" w:lineRule="exact"/>
        <w:ind w:right="-55"/>
        <w:jc w:val="both"/>
        <w:rPr>
          <w:color w:val="000000"/>
          <w:spacing w:val="-6"/>
        </w:rPr>
      </w:pPr>
      <w:r>
        <w:rPr>
          <w:color w:val="000000"/>
          <w:spacing w:val="-3"/>
        </w:rPr>
        <w:t xml:space="preserve">Ofertę oraz każdą z jej stron podpisuje osoba(y) uprawniona(e) do </w:t>
      </w:r>
      <w:r>
        <w:rPr>
          <w:color w:val="000000"/>
          <w:spacing w:val="-4"/>
        </w:rPr>
        <w:t xml:space="preserve">reprezentacji lub posiadająca pełnomocnictwo, które należy dołączyć do </w:t>
      </w:r>
      <w:r>
        <w:rPr>
          <w:color w:val="000000"/>
          <w:spacing w:val="-6"/>
        </w:rPr>
        <w:t>oferty.</w:t>
      </w:r>
    </w:p>
    <w:p w:rsidR="00287BC7" w:rsidRDefault="00287BC7" w:rsidP="00287BC7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5" w:line="274" w:lineRule="exact"/>
        <w:ind w:right="-55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Strony oferty oraz miejsca, w których oferent naniósł poprawki, podpisuje </w:t>
      </w:r>
      <w:r>
        <w:rPr>
          <w:color w:val="000000"/>
          <w:spacing w:val="-3"/>
        </w:rPr>
        <w:t xml:space="preserve">osoba(y), która podpisała ofertę. Poprawki mogą być dokonane jedynie </w:t>
      </w:r>
      <w:r>
        <w:rPr>
          <w:color w:val="000000"/>
          <w:spacing w:val="-2"/>
        </w:rPr>
        <w:t xml:space="preserve">poprzez wyraźne przekreślenie błędnego zapisu i umieszczenie obok niego </w:t>
      </w:r>
      <w:r>
        <w:rPr>
          <w:color w:val="000000"/>
          <w:spacing w:val="-4"/>
        </w:rPr>
        <w:t xml:space="preserve">zapisu poprawnego. </w:t>
      </w:r>
    </w:p>
    <w:p w:rsidR="00287BC7" w:rsidRDefault="00287BC7" w:rsidP="00287BC7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5" w:line="274" w:lineRule="exact"/>
        <w:ind w:right="-55"/>
        <w:jc w:val="both"/>
        <w:rPr>
          <w:color w:val="000000"/>
          <w:spacing w:val="-4"/>
        </w:rPr>
      </w:pPr>
      <w:r>
        <w:rPr>
          <w:color w:val="000000"/>
          <w:spacing w:val="-4"/>
        </w:rPr>
        <w:lastRenderedPageBreak/>
        <w:t xml:space="preserve">Oferta nie powinna zawierać żadnych dopisków między </w:t>
      </w:r>
      <w:r>
        <w:rPr>
          <w:color w:val="000000"/>
          <w:spacing w:val="-2"/>
        </w:rPr>
        <w:t xml:space="preserve">wierszami, fragmentów wymazanych ani napisanych poza niezbędnymi do </w:t>
      </w:r>
      <w:r>
        <w:rPr>
          <w:color w:val="000000"/>
          <w:spacing w:val="-5"/>
        </w:rPr>
        <w:t>poprawy.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3"/>
        </w:rPr>
        <w:t>Oferta winna być sporządzona w sposób przejrzysty i czytelny.</w:t>
      </w:r>
    </w:p>
    <w:p w:rsidR="00287BC7" w:rsidRPr="00C67607" w:rsidRDefault="00287BC7" w:rsidP="00287BC7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5" w:line="274" w:lineRule="exact"/>
        <w:ind w:right="-55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Oferent może wprowadzić zmiany lub wycofać złożoną ofertę, jeżeli w formie </w:t>
      </w:r>
      <w:r>
        <w:rPr>
          <w:color w:val="000000"/>
          <w:spacing w:val="-3"/>
        </w:rPr>
        <w:t xml:space="preserve">pisemnej powiadomi zamawiającego o wprowadzeniu zmian lub wycofaniu </w:t>
      </w:r>
      <w:r>
        <w:rPr>
          <w:color w:val="000000"/>
          <w:spacing w:val="-2"/>
        </w:rPr>
        <w:t>oferty, nie później jednak niż przed upływem terminu składania ofert.</w:t>
      </w:r>
    </w:p>
    <w:p w:rsidR="00287BC7" w:rsidRPr="00D45AD6" w:rsidRDefault="00287BC7" w:rsidP="00287BC7">
      <w:pPr>
        <w:numPr>
          <w:ilvl w:val="0"/>
          <w:numId w:val="1"/>
        </w:numPr>
        <w:shd w:val="clear" w:color="auto" w:fill="FFFFFF"/>
        <w:tabs>
          <w:tab w:val="left" w:pos="595"/>
        </w:tabs>
        <w:spacing w:before="5" w:line="274" w:lineRule="exact"/>
        <w:ind w:right="-55"/>
        <w:jc w:val="both"/>
        <w:rPr>
          <w:color w:val="000000"/>
          <w:spacing w:val="-4"/>
        </w:rPr>
      </w:pPr>
      <w:r>
        <w:rPr>
          <w:color w:val="000000"/>
          <w:spacing w:val="-3"/>
        </w:rPr>
        <w:t>Powiadomienie o wprowadzeniu zmian lub wycofaniu oferty oznacza się jak ofertę zgodnie z postanowieniami punktu - Zasady składania ofert</w:t>
      </w:r>
      <w:r>
        <w:rPr>
          <w:b/>
          <w:bCs/>
          <w:color w:val="000000"/>
          <w:spacing w:val="-3"/>
        </w:rPr>
        <w:t xml:space="preserve"> </w:t>
      </w:r>
      <w:r>
        <w:rPr>
          <w:color w:val="000000"/>
          <w:spacing w:val="-3"/>
        </w:rPr>
        <w:t>z dopiskiem „Zmiana oferty" lub „Wycofanie oferty”</w:t>
      </w:r>
      <w:r>
        <w:rPr>
          <w:color w:val="000000"/>
          <w:spacing w:val="-4"/>
        </w:rPr>
        <w:t>.</w:t>
      </w:r>
    </w:p>
    <w:p w:rsidR="00287BC7" w:rsidRDefault="00287BC7" w:rsidP="00287BC7">
      <w:pPr>
        <w:shd w:val="clear" w:color="auto" w:fill="FFFFFF"/>
        <w:rPr>
          <w:b/>
          <w:bCs/>
          <w:color w:val="000000"/>
          <w:spacing w:val="-6"/>
          <w:highlight w:val="lightGray"/>
        </w:rPr>
      </w:pPr>
    </w:p>
    <w:p w:rsidR="00287BC7" w:rsidRPr="000A2FCA" w:rsidRDefault="00287BC7" w:rsidP="00287BC7">
      <w:pPr>
        <w:shd w:val="clear" w:color="auto" w:fill="FFFFFF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V. </w:t>
      </w:r>
      <w:r w:rsidRPr="001C4AB8">
        <w:rPr>
          <w:b/>
          <w:bCs/>
          <w:color w:val="000000"/>
          <w:spacing w:val="-6"/>
        </w:rPr>
        <w:t>Zasady składania ofert:</w:t>
      </w:r>
    </w:p>
    <w:p w:rsidR="00287BC7" w:rsidRPr="000A3C75" w:rsidRDefault="00287BC7" w:rsidP="000A3C75">
      <w:pPr>
        <w:numPr>
          <w:ilvl w:val="0"/>
          <w:numId w:val="4"/>
        </w:numPr>
        <w:shd w:val="clear" w:color="auto" w:fill="FFFFFF"/>
        <w:ind w:right="-144"/>
        <w:jc w:val="both"/>
        <w:rPr>
          <w:color w:val="000000"/>
          <w:spacing w:val="6"/>
        </w:rPr>
      </w:pPr>
      <w:r>
        <w:rPr>
          <w:color w:val="000000"/>
          <w:spacing w:val="-3"/>
        </w:rPr>
        <w:t>Dokumenty konkursowe należy złożyć w zamkniętej kopercie w sekretariacie</w:t>
      </w:r>
      <w:r w:rsidR="00E3065C">
        <w:rPr>
          <w:color w:val="000000"/>
          <w:spacing w:val="-3"/>
        </w:rPr>
        <w:t xml:space="preserve"> Szpitala </w:t>
      </w:r>
      <w:r>
        <w:rPr>
          <w:color w:val="000000"/>
          <w:spacing w:val="-3"/>
        </w:rPr>
        <w:t xml:space="preserve"> Powiatowego </w:t>
      </w:r>
      <w:r w:rsidR="00E3065C">
        <w:rPr>
          <w:color w:val="000000"/>
          <w:spacing w:val="-3"/>
        </w:rPr>
        <w:t xml:space="preserve">w Wodzisławiu Śląskim </w:t>
      </w:r>
      <w:r w:rsidRPr="009A600E">
        <w:rPr>
          <w:b/>
          <w:bCs/>
          <w:spacing w:val="-1"/>
        </w:rPr>
        <w:t>d</w:t>
      </w:r>
      <w:r w:rsidR="004E3E05">
        <w:rPr>
          <w:b/>
          <w:bCs/>
          <w:spacing w:val="-1"/>
        </w:rPr>
        <w:t xml:space="preserve">o </w:t>
      </w:r>
      <w:r w:rsidR="006E544F">
        <w:rPr>
          <w:b/>
          <w:bCs/>
          <w:spacing w:val="-1"/>
        </w:rPr>
        <w:t>21</w:t>
      </w:r>
      <w:r w:rsidR="004E3E05">
        <w:rPr>
          <w:b/>
          <w:bCs/>
          <w:spacing w:val="-1"/>
        </w:rPr>
        <w:t>.05.2025</w:t>
      </w:r>
      <w:r>
        <w:rPr>
          <w:b/>
          <w:bCs/>
          <w:spacing w:val="-1"/>
        </w:rPr>
        <w:t xml:space="preserve"> r</w:t>
      </w:r>
      <w:r w:rsidRPr="009A600E">
        <w:rPr>
          <w:b/>
          <w:bCs/>
          <w:spacing w:val="-1"/>
        </w:rPr>
        <w:t xml:space="preserve">. </w:t>
      </w:r>
      <w:r>
        <w:rPr>
          <w:b/>
          <w:bCs/>
          <w:spacing w:val="-1"/>
        </w:rPr>
        <w:t>do godz. 12</w:t>
      </w:r>
      <w:r w:rsidRPr="009A600E">
        <w:rPr>
          <w:b/>
          <w:bCs/>
          <w:spacing w:val="-1"/>
        </w:rPr>
        <w:t>.00</w:t>
      </w:r>
      <w:r>
        <w:rPr>
          <w:b/>
          <w:bCs/>
          <w:color w:val="000000"/>
          <w:spacing w:val="-1"/>
        </w:rPr>
        <w:t xml:space="preserve"> </w:t>
      </w:r>
      <w:r>
        <w:rPr>
          <w:color w:val="000000"/>
          <w:spacing w:val="-1"/>
        </w:rPr>
        <w:t>opatrzone napisem: „</w:t>
      </w:r>
      <w:r>
        <w:rPr>
          <w:b/>
          <w:bCs/>
          <w:color w:val="000000"/>
          <w:spacing w:val="-1"/>
        </w:rPr>
        <w:t>Konkurs ofert na udzielanie świadczeń zdrowotnych w Pracowniach Diagnostyk</w:t>
      </w:r>
      <w:r w:rsidR="00947CC1">
        <w:rPr>
          <w:b/>
          <w:bCs/>
          <w:color w:val="000000"/>
          <w:spacing w:val="-1"/>
        </w:rPr>
        <w:t xml:space="preserve">i Obrazowej RTG </w:t>
      </w:r>
      <w:r>
        <w:rPr>
          <w:b/>
          <w:bCs/>
          <w:color w:val="000000"/>
          <w:spacing w:val="-1"/>
        </w:rPr>
        <w:t xml:space="preserve">i USG”. </w:t>
      </w:r>
      <w:r>
        <w:t xml:space="preserve">Otwarcie ofert nastąpi </w:t>
      </w:r>
      <w:r w:rsidR="006E544F">
        <w:rPr>
          <w:b/>
          <w:bCs/>
        </w:rPr>
        <w:t>21</w:t>
      </w:r>
      <w:r w:rsidR="004E3E05">
        <w:rPr>
          <w:b/>
          <w:bCs/>
        </w:rPr>
        <w:t>.05.2025 r. o godz. 12.15</w:t>
      </w:r>
      <w:r w:rsidRPr="000A3C75">
        <w:rPr>
          <w:b/>
          <w:bCs/>
        </w:rPr>
        <w:t xml:space="preserve"> </w:t>
      </w:r>
      <w:r>
        <w:t xml:space="preserve">w siedzibie Dyrekcji. </w:t>
      </w:r>
    </w:p>
    <w:p w:rsidR="00287BC7" w:rsidRDefault="00287BC7" w:rsidP="00287BC7">
      <w:pPr>
        <w:numPr>
          <w:ilvl w:val="0"/>
          <w:numId w:val="4"/>
        </w:numPr>
        <w:shd w:val="clear" w:color="auto" w:fill="FFFFFF"/>
        <w:ind w:right="-764"/>
        <w:jc w:val="both"/>
      </w:pPr>
      <w:r>
        <w:rPr>
          <w:color w:val="000000"/>
          <w:spacing w:val="-2"/>
        </w:rPr>
        <w:t>Oferta złożona po terminie zostanie zwrócona Oferentowi bez otwierania.</w:t>
      </w:r>
    </w:p>
    <w:p w:rsidR="00287BC7" w:rsidRDefault="00287BC7" w:rsidP="00287BC7">
      <w:pPr>
        <w:numPr>
          <w:ilvl w:val="0"/>
          <w:numId w:val="4"/>
        </w:numPr>
        <w:shd w:val="clear" w:color="auto" w:fill="FFFFFF"/>
        <w:ind w:right="-108"/>
        <w:jc w:val="both"/>
      </w:pPr>
      <w:r>
        <w:rPr>
          <w:color w:val="000000"/>
          <w:spacing w:val="-3"/>
        </w:rPr>
        <w:t xml:space="preserve">W szczególnie uzasadnionych przypadkach, przed ustalonym terminem składania ofert zamawiający może zmienić lub zmodyfikować treść wymagań </w:t>
      </w:r>
      <w:r>
        <w:rPr>
          <w:color w:val="000000"/>
          <w:spacing w:val="-4"/>
        </w:rPr>
        <w:t>dotyczących składania ofert.</w:t>
      </w:r>
    </w:p>
    <w:p w:rsidR="00287BC7" w:rsidRDefault="00287BC7" w:rsidP="00287BC7">
      <w:pPr>
        <w:numPr>
          <w:ilvl w:val="0"/>
          <w:numId w:val="4"/>
        </w:numPr>
        <w:shd w:val="clear" w:color="auto" w:fill="FFFFFF"/>
        <w:ind w:right="-108"/>
        <w:jc w:val="both"/>
      </w:pPr>
      <w:r>
        <w:rPr>
          <w:color w:val="000000"/>
          <w:spacing w:val="-4"/>
        </w:rPr>
        <w:t xml:space="preserve">O każdej zmianie lub modyfikacji zamawiający zawiadamia niezwłocznie </w:t>
      </w:r>
      <w:r>
        <w:rPr>
          <w:color w:val="000000"/>
          <w:spacing w:val="-3"/>
        </w:rPr>
        <w:t xml:space="preserve">każdego </w:t>
      </w:r>
      <w:r>
        <w:rPr>
          <w:color w:val="000000"/>
          <w:spacing w:val="-3"/>
        </w:rPr>
        <w:br/>
        <w:t>z uczestników konkursu, który poinformował o pobraniu dokumentacji konkursowej.</w:t>
      </w:r>
    </w:p>
    <w:p w:rsidR="00287BC7" w:rsidRDefault="00287BC7" w:rsidP="00287BC7">
      <w:pPr>
        <w:numPr>
          <w:ilvl w:val="0"/>
          <w:numId w:val="4"/>
        </w:numPr>
        <w:shd w:val="clear" w:color="auto" w:fill="FFFFFF"/>
        <w:ind w:right="-108"/>
        <w:jc w:val="both"/>
      </w:pPr>
      <w:r>
        <w:rPr>
          <w:color w:val="000000"/>
          <w:spacing w:val="-3"/>
        </w:rPr>
        <w:t xml:space="preserve">W przypadku, gdy wymagana zmiana lub modyfikacja dokumentów </w:t>
      </w:r>
      <w:r>
        <w:rPr>
          <w:color w:val="000000"/>
          <w:spacing w:val="-4"/>
        </w:rPr>
        <w:t>składających się na ofertę będzie istotna, zamawiający może przedłużyć termin składania ofert.</w:t>
      </w:r>
    </w:p>
    <w:p w:rsidR="00287BC7" w:rsidRPr="00C67607" w:rsidRDefault="00287BC7" w:rsidP="00287BC7">
      <w:pPr>
        <w:numPr>
          <w:ilvl w:val="0"/>
          <w:numId w:val="4"/>
        </w:numPr>
        <w:shd w:val="clear" w:color="auto" w:fill="FFFFFF"/>
        <w:ind w:right="-108"/>
        <w:jc w:val="both"/>
      </w:pPr>
      <w:r>
        <w:rPr>
          <w:color w:val="000000"/>
          <w:spacing w:val="1"/>
        </w:rPr>
        <w:t>Wszelka korespondencja (w tym zapytania) do Zamawiającego powinna być kierowana przez Oferentów pisemnie na adres:</w:t>
      </w:r>
      <w:r w:rsidR="004E05B7">
        <w:rPr>
          <w:color w:val="000000"/>
          <w:spacing w:val="1"/>
        </w:rPr>
        <w:t xml:space="preserve"> Szpital </w:t>
      </w:r>
      <w:r>
        <w:rPr>
          <w:color w:val="000000"/>
          <w:spacing w:val="1"/>
        </w:rPr>
        <w:t xml:space="preserve">Powiatowy </w:t>
      </w:r>
      <w:r w:rsidR="004E05B7">
        <w:rPr>
          <w:color w:val="000000"/>
          <w:spacing w:val="1"/>
        </w:rPr>
        <w:t xml:space="preserve">w Wodzisławiu Śląskim </w:t>
      </w:r>
      <w:r>
        <w:rPr>
          <w:color w:val="000000"/>
          <w:spacing w:val="1"/>
        </w:rPr>
        <w:t xml:space="preserve">                                ul 26 Marca 51; 44-300 Wodzisław Śl., tel. 324591822, fax. 324591777, lub email: </w:t>
      </w:r>
      <w:hyperlink r:id="rId7" w:history="1">
        <w:r w:rsidRPr="004059B7">
          <w:rPr>
            <w:rStyle w:val="Hipercze"/>
            <w:b/>
            <w:bCs/>
            <w:iCs/>
            <w:spacing w:val="1"/>
          </w:rPr>
          <w:t>kancelaria@zoz.wodzislaw.pl</w:t>
        </w:r>
      </w:hyperlink>
    </w:p>
    <w:p w:rsidR="00287BC7" w:rsidRPr="00C67607" w:rsidRDefault="00287BC7" w:rsidP="00287BC7">
      <w:pPr>
        <w:numPr>
          <w:ilvl w:val="0"/>
          <w:numId w:val="4"/>
        </w:numPr>
        <w:shd w:val="clear" w:color="auto" w:fill="FFFFFF"/>
        <w:ind w:right="-108"/>
        <w:jc w:val="both"/>
      </w:pPr>
      <w:r>
        <w:rPr>
          <w:color w:val="000000"/>
          <w:spacing w:val="1"/>
        </w:rPr>
        <w:t>Zamawiający unieważnia postępowanie w sprawie zawarcia umowy o udzielanie świadczeń opieki zdrowotnej, gdy:</w:t>
      </w:r>
    </w:p>
    <w:p w:rsidR="00287BC7" w:rsidRDefault="00287BC7" w:rsidP="00287BC7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>nie wpłynęła żadna oferta,</w:t>
      </w:r>
    </w:p>
    <w:p w:rsidR="00287BC7" w:rsidRDefault="00287BC7" w:rsidP="00287BC7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>wpłynęła jedna oferta niepodlegająca odrzuceniu, z zastrzeżeniem, że jeżeli w toku konkursu wpłynęła tylko jedna oferta niepodlegająca odrzuceniu, komisja może przyjąć tę ofertę, gdy z okoliczności wynika, że na ogłoszony ponownie na tych samych warunkach konkurs ofert nie wpłynie więcej ofert,</w:t>
      </w:r>
    </w:p>
    <w:p w:rsidR="00287BC7" w:rsidRDefault="00287BC7" w:rsidP="00287BC7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>odrzucono wszystkie oferty,</w:t>
      </w:r>
    </w:p>
    <w:p w:rsidR="00287BC7" w:rsidRDefault="00287BC7" w:rsidP="00287BC7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>kwota najkorzystniejszej oferty przewyższa kwotę, którą Zamawiający przeznaczył na finansowanie świadczeń opieki zdrowotnej w danym postępowaniu,</w:t>
      </w:r>
    </w:p>
    <w:p w:rsidR="000A3C75" w:rsidRDefault="00287BC7" w:rsidP="000A3C75">
      <w:pPr>
        <w:numPr>
          <w:ilvl w:val="0"/>
          <w:numId w:val="5"/>
        </w:num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>nastąpiła istotna zmiana okoliczności powodująca, że prowadzenie postępowania lub zawarcie umowy nie leży w interesie ubezpieczonych, czego nie można było wcześnie przewidzieć.</w:t>
      </w:r>
    </w:p>
    <w:p w:rsidR="000E5441" w:rsidRPr="00702D6D" w:rsidRDefault="000E5441" w:rsidP="000E5441">
      <w:pPr>
        <w:shd w:val="clear" w:color="auto" w:fill="FFFFFF"/>
        <w:ind w:left="284"/>
        <w:jc w:val="both"/>
        <w:rPr>
          <w:bCs/>
          <w:iCs/>
          <w:color w:val="000000"/>
          <w:spacing w:val="1"/>
        </w:rPr>
      </w:pPr>
      <w:r>
        <w:rPr>
          <w:color w:val="000000"/>
          <w:spacing w:val="1"/>
        </w:rPr>
        <w:t>8.</w:t>
      </w:r>
      <w:r w:rsidRPr="000E5441">
        <w:rPr>
          <w:bCs/>
          <w:iCs/>
          <w:color w:val="000000"/>
          <w:spacing w:val="1"/>
        </w:rPr>
        <w:t xml:space="preserve"> </w:t>
      </w:r>
      <w:r w:rsidRPr="00702D6D">
        <w:rPr>
          <w:bCs/>
          <w:iCs/>
          <w:color w:val="000000"/>
          <w:spacing w:val="1"/>
        </w:rPr>
        <w:t>Komisja konkursowa powołana przez Dyrektora Naczelnego posiada następujące uprawnienia:</w:t>
      </w:r>
    </w:p>
    <w:p w:rsidR="000E5441" w:rsidRPr="00702D6D" w:rsidRDefault="000E5441" w:rsidP="000E5441">
      <w:pPr>
        <w:widowControl/>
        <w:numPr>
          <w:ilvl w:val="0"/>
          <w:numId w:val="15"/>
        </w:numPr>
        <w:suppressAutoHyphens w:val="0"/>
        <w:ind w:firstLine="66"/>
        <w:jc w:val="both"/>
        <w:rPr>
          <w:color w:val="000000"/>
        </w:rPr>
      </w:pPr>
      <w:r w:rsidRPr="00702D6D">
        <w:rPr>
          <w:color w:val="000000"/>
        </w:rPr>
        <w:t>stwierdza prawidłowość ogłoszenia konkursu oraz liczbę otrzymanych ofert,</w:t>
      </w:r>
    </w:p>
    <w:p w:rsidR="000E5441" w:rsidRPr="00702D6D" w:rsidRDefault="000E5441" w:rsidP="000E5441">
      <w:pPr>
        <w:widowControl/>
        <w:numPr>
          <w:ilvl w:val="0"/>
          <w:numId w:val="15"/>
        </w:numPr>
        <w:suppressAutoHyphens w:val="0"/>
        <w:ind w:firstLine="66"/>
        <w:jc w:val="both"/>
        <w:rPr>
          <w:color w:val="000000"/>
        </w:rPr>
      </w:pPr>
      <w:r w:rsidRPr="00702D6D">
        <w:rPr>
          <w:color w:val="000000"/>
        </w:rPr>
        <w:t>ustala, które oferty wpłynęły w terminie,</w:t>
      </w:r>
    </w:p>
    <w:p w:rsidR="000E5441" w:rsidRPr="00702D6D" w:rsidRDefault="000E5441" w:rsidP="000E5441">
      <w:pPr>
        <w:widowControl/>
        <w:numPr>
          <w:ilvl w:val="0"/>
          <w:numId w:val="15"/>
        </w:numPr>
        <w:suppressAutoHyphens w:val="0"/>
        <w:ind w:firstLine="66"/>
        <w:jc w:val="both"/>
        <w:rPr>
          <w:color w:val="000000"/>
        </w:rPr>
      </w:pPr>
      <w:r w:rsidRPr="00702D6D">
        <w:rPr>
          <w:color w:val="000000"/>
        </w:rPr>
        <w:t>otwiera koperty z ofertami,</w:t>
      </w:r>
    </w:p>
    <w:p w:rsidR="000E5441" w:rsidRPr="00702D6D" w:rsidRDefault="000E5441" w:rsidP="000E5441">
      <w:pPr>
        <w:widowControl/>
        <w:numPr>
          <w:ilvl w:val="0"/>
          <w:numId w:val="15"/>
        </w:numPr>
        <w:tabs>
          <w:tab w:val="clear" w:pos="360"/>
          <w:tab w:val="num" w:pos="851"/>
        </w:tabs>
        <w:suppressAutoHyphens w:val="0"/>
        <w:ind w:left="851" w:hanging="425"/>
        <w:jc w:val="both"/>
        <w:rPr>
          <w:color w:val="000000"/>
        </w:rPr>
      </w:pPr>
      <w:r w:rsidRPr="00702D6D">
        <w:rPr>
          <w:color w:val="000000"/>
        </w:rPr>
        <w:t>ustala, które z ofert spełniają warunki określone w szczegółowych warunkach konkursu,</w:t>
      </w:r>
    </w:p>
    <w:p w:rsidR="000E5441" w:rsidRPr="00702D6D" w:rsidRDefault="000E5441" w:rsidP="000E5441">
      <w:pPr>
        <w:widowControl/>
        <w:numPr>
          <w:ilvl w:val="0"/>
          <w:numId w:val="15"/>
        </w:numPr>
        <w:tabs>
          <w:tab w:val="clear" w:pos="360"/>
          <w:tab w:val="num" w:pos="851"/>
        </w:tabs>
        <w:suppressAutoHyphens w:val="0"/>
        <w:ind w:left="851" w:hanging="425"/>
        <w:jc w:val="both"/>
        <w:rPr>
          <w:color w:val="000000"/>
        </w:rPr>
      </w:pPr>
      <w:r w:rsidRPr="00702D6D">
        <w:rPr>
          <w:color w:val="000000"/>
        </w:rPr>
        <w:t>odrzuca oferty nie odpowiadające warunkom określonym w szczegółowych warunkach konkursu,</w:t>
      </w:r>
    </w:p>
    <w:p w:rsidR="000E5441" w:rsidRPr="00702D6D" w:rsidRDefault="000E5441" w:rsidP="000E5441">
      <w:pPr>
        <w:widowControl/>
        <w:numPr>
          <w:ilvl w:val="0"/>
          <w:numId w:val="15"/>
        </w:numPr>
        <w:tabs>
          <w:tab w:val="clear" w:pos="360"/>
          <w:tab w:val="num" w:pos="567"/>
        </w:tabs>
        <w:suppressAutoHyphens w:val="0"/>
        <w:ind w:left="851" w:hanging="425"/>
        <w:jc w:val="both"/>
        <w:rPr>
          <w:color w:val="000000"/>
        </w:rPr>
      </w:pPr>
      <w:r w:rsidRPr="00702D6D">
        <w:rPr>
          <w:color w:val="000000"/>
        </w:rPr>
        <w:t>ogłasza oferentom, które oferty spełniają warunki określone w szczegółowych warunkach konkursu,</w:t>
      </w:r>
    </w:p>
    <w:p w:rsidR="000E5441" w:rsidRPr="00702D6D" w:rsidRDefault="000E5441" w:rsidP="000E5441">
      <w:pPr>
        <w:widowControl/>
        <w:numPr>
          <w:ilvl w:val="0"/>
          <w:numId w:val="15"/>
        </w:numPr>
        <w:suppressAutoHyphens w:val="0"/>
        <w:ind w:firstLine="66"/>
        <w:jc w:val="both"/>
        <w:rPr>
          <w:color w:val="000000"/>
        </w:rPr>
      </w:pPr>
      <w:r w:rsidRPr="00702D6D">
        <w:rPr>
          <w:color w:val="000000"/>
        </w:rPr>
        <w:t>przyjmuje do protokołu wyjaśnienia i oświadczenia zgłoszone przez oferentów,</w:t>
      </w:r>
    </w:p>
    <w:p w:rsidR="000E5441" w:rsidRPr="00702D6D" w:rsidRDefault="000E5441" w:rsidP="000E5441">
      <w:pPr>
        <w:widowControl/>
        <w:numPr>
          <w:ilvl w:val="0"/>
          <w:numId w:val="15"/>
        </w:numPr>
        <w:suppressAutoHyphens w:val="0"/>
        <w:ind w:firstLine="66"/>
        <w:jc w:val="both"/>
        <w:rPr>
          <w:bCs/>
          <w:iCs/>
          <w:color w:val="000000"/>
          <w:spacing w:val="1"/>
        </w:rPr>
      </w:pPr>
      <w:r w:rsidRPr="00702D6D">
        <w:rPr>
          <w:color w:val="000000"/>
        </w:rPr>
        <w:t>wybiera najkorzystniejszą ofertę albo nie przyjmuje żadnej z ofert.</w:t>
      </w:r>
    </w:p>
    <w:p w:rsidR="000E5441" w:rsidRPr="00E4093B" w:rsidRDefault="000E5441" w:rsidP="000E5441">
      <w:pPr>
        <w:shd w:val="clear" w:color="auto" w:fill="FFFFFF"/>
        <w:jc w:val="both"/>
        <w:rPr>
          <w:color w:val="000000"/>
          <w:spacing w:val="1"/>
        </w:rPr>
      </w:pPr>
    </w:p>
    <w:p w:rsidR="00287BC7" w:rsidRDefault="00287BC7" w:rsidP="00287BC7">
      <w:pPr>
        <w:shd w:val="clear" w:color="auto" w:fill="FFFFFF"/>
        <w:rPr>
          <w:b/>
          <w:bCs/>
          <w:color w:val="000000"/>
          <w:spacing w:val="-4"/>
        </w:rPr>
      </w:pPr>
    </w:p>
    <w:p w:rsidR="004F688C" w:rsidRDefault="004F688C" w:rsidP="00287BC7">
      <w:pPr>
        <w:shd w:val="clear" w:color="auto" w:fill="FFFFFF"/>
        <w:rPr>
          <w:b/>
          <w:bCs/>
          <w:color w:val="000000"/>
          <w:spacing w:val="-4"/>
        </w:rPr>
      </w:pPr>
    </w:p>
    <w:p w:rsidR="00287BC7" w:rsidRPr="00D45AD6" w:rsidRDefault="00287BC7" w:rsidP="00287BC7">
      <w:pPr>
        <w:shd w:val="clear" w:color="auto" w:fill="FFFFFF"/>
        <w:rPr>
          <w:color w:val="000000"/>
          <w:spacing w:val="1"/>
        </w:rPr>
      </w:pPr>
      <w:r>
        <w:rPr>
          <w:b/>
          <w:bCs/>
          <w:color w:val="000000"/>
          <w:spacing w:val="-4"/>
        </w:rPr>
        <w:lastRenderedPageBreak/>
        <w:t xml:space="preserve">VI. </w:t>
      </w:r>
      <w:r w:rsidRPr="001C4AB8">
        <w:rPr>
          <w:b/>
          <w:bCs/>
          <w:color w:val="000000"/>
          <w:spacing w:val="-4"/>
        </w:rPr>
        <w:t>Zawartość ofert:</w:t>
      </w:r>
    </w:p>
    <w:p w:rsidR="00287BC7" w:rsidRDefault="00287BC7" w:rsidP="00287BC7">
      <w:pPr>
        <w:shd w:val="clear" w:color="auto" w:fill="FFFFFF"/>
        <w:tabs>
          <w:tab w:val="left" w:pos="426"/>
        </w:tabs>
        <w:spacing w:before="269" w:line="274" w:lineRule="exact"/>
        <w:ind w:right="-55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Dla uznania ważności oferta musi zawierać następujące dokumenty w formie oryginału lub kserokopii poświadczonej za zgodność z oryginałem przez upoważnioną osobę do reprezentowania oferenta: </w:t>
      </w:r>
    </w:p>
    <w:p w:rsidR="00287BC7" w:rsidRPr="000E23C3" w:rsidRDefault="00287BC7" w:rsidP="00287BC7">
      <w:pPr>
        <w:numPr>
          <w:ilvl w:val="0"/>
          <w:numId w:val="6"/>
        </w:numPr>
        <w:shd w:val="clear" w:color="auto" w:fill="FFFFFF"/>
        <w:ind w:right="-57"/>
        <w:jc w:val="both"/>
        <w:rPr>
          <w:b/>
          <w:bCs/>
          <w:color w:val="000000"/>
          <w:spacing w:val="1"/>
        </w:rPr>
      </w:pPr>
      <w:r>
        <w:rPr>
          <w:color w:val="000000"/>
          <w:spacing w:val="1"/>
        </w:rPr>
        <w:t xml:space="preserve">Oferta - </w:t>
      </w:r>
      <w:r>
        <w:rPr>
          <w:b/>
          <w:bCs/>
          <w:color w:val="000000"/>
          <w:spacing w:val="1"/>
        </w:rPr>
        <w:t xml:space="preserve">Załącznik </w:t>
      </w:r>
      <w:r w:rsidRPr="009907D1">
        <w:rPr>
          <w:b/>
          <w:bCs/>
          <w:color w:val="000000"/>
          <w:spacing w:val="1"/>
        </w:rPr>
        <w:t>nr 1</w:t>
      </w:r>
      <w:r w:rsidRPr="000E23C3">
        <w:rPr>
          <w:b/>
          <w:bCs/>
          <w:color w:val="000000"/>
          <w:spacing w:val="1"/>
        </w:rPr>
        <w:t>,</w:t>
      </w:r>
    </w:p>
    <w:p w:rsidR="00287BC7" w:rsidRDefault="00287BC7" w:rsidP="00287BC7">
      <w:pPr>
        <w:numPr>
          <w:ilvl w:val="0"/>
          <w:numId w:val="6"/>
        </w:numPr>
        <w:shd w:val="clear" w:color="auto" w:fill="FFFFFF"/>
        <w:ind w:right="-57"/>
        <w:jc w:val="both"/>
        <w:rPr>
          <w:color w:val="000000"/>
          <w:spacing w:val="1"/>
        </w:rPr>
      </w:pPr>
      <w:r w:rsidRPr="001213BC">
        <w:rPr>
          <w:color w:val="000000"/>
          <w:spacing w:val="1"/>
        </w:rPr>
        <w:t>Oświadczenie</w:t>
      </w:r>
      <w:r>
        <w:rPr>
          <w:color w:val="000000"/>
          <w:spacing w:val="1"/>
        </w:rPr>
        <w:t xml:space="preserve"> - </w:t>
      </w:r>
      <w:r>
        <w:rPr>
          <w:b/>
          <w:bCs/>
          <w:color w:val="000000"/>
          <w:spacing w:val="1"/>
        </w:rPr>
        <w:t>Załącznik nr 2,</w:t>
      </w:r>
    </w:p>
    <w:p w:rsidR="00287BC7" w:rsidRPr="00872BBB" w:rsidRDefault="00287BC7" w:rsidP="00287BC7">
      <w:pPr>
        <w:numPr>
          <w:ilvl w:val="0"/>
          <w:numId w:val="6"/>
        </w:numPr>
        <w:shd w:val="clear" w:color="auto" w:fill="FFFFFF"/>
        <w:ind w:right="-57"/>
        <w:jc w:val="both"/>
        <w:rPr>
          <w:color w:val="000000"/>
          <w:spacing w:val="1"/>
        </w:rPr>
      </w:pPr>
      <w:r w:rsidRPr="009A600E">
        <w:rPr>
          <w:b/>
          <w:bCs/>
          <w:color w:val="000000"/>
          <w:spacing w:val="-5"/>
        </w:rPr>
        <w:t>Wzór umowy</w:t>
      </w:r>
      <w:r>
        <w:rPr>
          <w:color w:val="000000"/>
          <w:spacing w:val="-5"/>
        </w:rPr>
        <w:t xml:space="preserve"> (parafowanej na każdej stronie) wraz z załącznikami - </w:t>
      </w:r>
      <w:r w:rsidRPr="00434662">
        <w:rPr>
          <w:b/>
          <w:bCs/>
          <w:color w:val="000000"/>
          <w:spacing w:val="-5"/>
        </w:rPr>
        <w:t>Załącznik nr 3</w:t>
      </w:r>
      <w:r>
        <w:rPr>
          <w:b/>
          <w:bCs/>
          <w:color w:val="000000"/>
          <w:spacing w:val="-5"/>
        </w:rPr>
        <w:t>,</w:t>
      </w:r>
    </w:p>
    <w:p w:rsidR="00287BC7" w:rsidRPr="00090308" w:rsidRDefault="00287BC7" w:rsidP="00287BC7">
      <w:pPr>
        <w:numPr>
          <w:ilvl w:val="0"/>
          <w:numId w:val="6"/>
        </w:numPr>
        <w:shd w:val="clear" w:color="auto" w:fill="FFFFFF"/>
        <w:ind w:right="-57"/>
        <w:jc w:val="both"/>
        <w:rPr>
          <w:color w:val="000000"/>
          <w:spacing w:val="1"/>
        </w:rPr>
      </w:pPr>
      <w:r w:rsidRPr="00090308">
        <w:rPr>
          <w:b/>
          <w:bCs/>
          <w:color w:val="000000"/>
          <w:spacing w:val="-4"/>
        </w:rPr>
        <w:t>Aktualny odpis z właściwego rejestru</w:t>
      </w:r>
      <w:r w:rsidRPr="00090308">
        <w:rPr>
          <w:color w:val="000000"/>
          <w:spacing w:val="-4"/>
        </w:rPr>
        <w:t xml:space="preserve"> </w:t>
      </w:r>
      <w:r w:rsidRPr="00090308">
        <w:t>albo aktualne zaświadczenie o wpisie                 do ewidencji działalności gospodarczej, jeżeli odrębne przepisy wymagają wpisu  do rejestru lub zgłoszenia do ewidencji działalności gospodarczej,</w:t>
      </w:r>
    </w:p>
    <w:p w:rsidR="00F4678A" w:rsidRPr="00090308" w:rsidRDefault="00F4678A" w:rsidP="003B2404">
      <w:pPr>
        <w:pStyle w:val="Akapitzlist"/>
        <w:numPr>
          <w:ilvl w:val="0"/>
          <w:numId w:val="6"/>
        </w:numPr>
        <w:shd w:val="clear" w:color="auto" w:fill="FFFFFF"/>
        <w:tabs>
          <w:tab w:val="left" w:pos="993"/>
          <w:tab w:val="num" w:pos="1440"/>
        </w:tabs>
        <w:jc w:val="both"/>
        <w:rPr>
          <w:rFonts w:ascii="Times New Roman" w:hAnsi="Times New Roman"/>
          <w:color w:val="000000"/>
          <w:kern w:val="2"/>
          <w:sz w:val="24"/>
          <w:szCs w:val="24"/>
        </w:rPr>
      </w:pPr>
      <w:r w:rsidRPr="0009030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Polisa </w:t>
      </w:r>
      <w:r w:rsidRPr="00090308">
        <w:rPr>
          <w:rFonts w:ascii="Times New Roman" w:hAnsi="Times New Roman"/>
          <w:b/>
          <w:bCs/>
          <w:color w:val="000000"/>
          <w:spacing w:val="-1"/>
          <w:kern w:val="2"/>
          <w:sz w:val="24"/>
          <w:szCs w:val="24"/>
        </w:rPr>
        <w:t>ubezpieczenia</w:t>
      </w:r>
      <w:r w:rsidRPr="00090308">
        <w:rPr>
          <w:rFonts w:ascii="Times New Roman" w:hAnsi="Times New Roman"/>
          <w:b/>
          <w:color w:val="000000"/>
          <w:spacing w:val="-1"/>
          <w:kern w:val="2"/>
          <w:sz w:val="24"/>
          <w:szCs w:val="24"/>
        </w:rPr>
        <w:t xml:space="preserve"> od odpowiedzialności cywilnej</w:t>
      </w:r>
      <w:r w:rsidRPr="00090308">
        <w:rPr>
          <w:rFonts w:ascii="Times New Roman" w:hAnsi="Times New Roman"/>
          <w:color w:val="000000"/>
          <w:spacing w:val="-1"/>
          <w:kern w:val="2"/>
          <w:sz w:val="24"/>
          <w:szCs w:val="24"/>
        </w:rPr>
        <w:t xml:space="preserve"> </w:t>
      </w:r>
      <w:r w:rsidRPr="00090308">
        <w:rPr>
          <w:rFonts w:ascii="Times New Roman" w:hAnsi="Times New Roman"/>
          <w:color w:val="000000"/>
          <w:kern w:val="2"/>
          <w:sz w:val="24"/>
          <w:szCs w:val="24"/>
        </w:rPr>
        <w:t>w zakresie prowadzonej działalności</w:t>
      </w:r>
      <w:r w:rsidR="00F37F66" w:rsidRPr="00090308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Pr="00090308">
        <w:rPr>
          <w:rFonts w:ascii="Times New Roman" w:hAnsi="Times New Roman"/>
          <w:color w:val="000000"/>
          <w:kern w:val="2"/>
          <w:sz w:val="24"/>
          <w:szCs w:val="24"/>
        </w:rPr>
        <w:t>z rozszerzeniem na choroby zakaźne (w tym WZW i HIV), w wysokości nie niższej niż wynikająca z rozporządzenia Ministra Finansów z dnia 29 kwietnia 2019r. w sprawie obowiązkowego ubezpieczenia odpowiedzialności cywilnej podmiotu wykonującego dz</w:t>
      </w:r>
      <w:r w:rsidR="00A64E48" w:rsidRPr="00090308">
        <w:rPr>
          <w:rFonts w:ascii="Times New Roman" w:hAnsi="Times New Roman"/>
          <w:color w:val="000000"/>
          <w:kern w:val="2"/>
          <w:sz w:val="24"/>
          <w:szCs w:val="24"/>
        </w:rPr>
        <w:t>iałalność leczniczą (Dz. U. 2025</w:t>
      </w:r>
      <w:r w:rsidRPr="00090308">
        <w:rPr>
          <w:rFonts w:ascii="Times New Roman" w:hAnsi="Times New Roman"/>
          <w:color w:val="000000"/>
          <w:kern w:val="2"/>
          <w:sz w:val="24"/>
          <w:szCs w:val="24"/>
        </w:rPr>
        <w:t xml:space="preserve"> poz. </w:t>
      </w:r>
      <w:r w:rsidR="00A64E48" w:rsidRPr="00090308">
        <w:rPr>
          <w:rFonts w:ascii="Times New Roman" w:hAnsi="Times New Roman"/>
          <w:color w:val="000000"/>
          <w:kern w:val="2"/>
          <w:sz w:val="24"/>
          <w:szCs w:val="24"/>
        </w:rPr>
        <w:t>272</w:t>
      </w:r>
      <w:r w:rsidRPr="00090308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r w:rsidR="00A64E48" w:rsidRPr="00090308">
        <w:rPr>
          <w:rFonts w:ascii="Times New Roman" w:hAnsi="Times New Roman"/>
          <w:color w:val="000000"/>
          <w:kern w:val="2"/>
          <w:sz w:val="24"/>
          <w:szCs w:val="24"/>
        </w:rPr>
        <w:t>)</w:t>
      </w:r>
    </w:p>
    <w:p w:rsidR="00287BC7" w:rsidRPr="00090308" w:rsidRDefault="00287BC7" w:rsidP="003B2404">
      <w:pPr>
        <w:pStyle w:val="Akapitzlist"/>
        <w:numPr>
          <w:ilvl w:val="0"/>
          <w:numId w:val="6"/>
        </w:numPr>
        <w:shd w:val="clear" w:color="auto" w:fill="FFFFFF"/>
        <w:tabs>
          <w:tab w:val="left" w:pos="993"/>
          <w:tab w:val="num" w:pos="1440"/>
        </w:tabs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09030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Dokumenty potwierdzające kwalifikacje zawodowe O</w:t>
      </w:r>
      <w:r w:rsidR="00060D4D" w:rsidRPr="0009030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ferenta do udzielania świadczeń</w:t>
      </w:r>
      <w:r w:rsidR="00C95340" w:rsidRPr="0009030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090308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zdrowotnych:</w:t>
      </w:r>
    </w:p>
    <w:p w:rsidR="00287BC7" w:rsidRDefault="00287BC7" w:rsidP="00287BC7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57"/>
        <w:jc w:val="both"/>
        <w:rPr>
          <w:b/>
          <w:bCs/>
          <w:color w:val="000000"/>
          <w:spacing w:val="1"/>
        </w:rPr>
      </w:pPr>
      <w:r w:rsidRPr="00CF0B97">
        <w:rPr>
          <w:color w:val="000000"/>
          <w:spacing w:val="-3"/>
        </w:rPr>
        <w:t>kopia aktualnego prawa wykonywania zawodu;</w:t>
      </w:r>
    </w:p>
    <w:p w:rsidR="00287BC7" w:rsidRDefault="00287BC7" w:rsidP="00287BC7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57"/>
        <w:jc w:val="both"/>
        <w:rPr>
          <w:b/>
          <w:bCs/>
          <w:color w:val="000000"/>
          <w:spacing w:val="1"/>
        </w:rPr>
      </w:pPr>
      <w:r w:rsidRPr="00CF0B97">
        <w:rPr>
          <w:color w:val="000000"/>
          <w:spacing w:val="-3"/>
        </w:rPr>
        <w:t>kopia dokumentów potwierdzających uzyskane specjalizacje;</w:t>
      </w:r>
    </w:p>
    <w:p w:rsidR="00287BC7" w:rsidRDefault="00287BC7" w:rsidP="00287BC7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57"/>
        <w:jc w:val="both"/>
        <w:rPr>
          <w:b/>
          <w:bCs/>
          <w:color w:val="000000"/>
          <w:spacing w:val="1"/>
        </w:rPr>
      </w:pPr>
      <w:r w:rsidRPr="00CF0B97">
        <w:rPr>
          <w:color w:val="000000"/>
          <w:spacing w:val="-3"/>
        </w:rPr>
        <w:t>kopia orzeczenia lekarskiego stwierdzającego brak przeciwwskazań zdrowotnych                  do pracy;</w:t>
      </w:r>
    </w:p>
    <w:p w:rsidR="00287BC7" w:rsidRDefault="00287BC7" w:rsidP="00287BC7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57"/>
        <w:jc w:val="both"/>
        <w:rPr>
          <w:b/>
          <w:bCs/>
          <w:color w:val="000000"/>
          <w:spacing w:val="1"/>
        </w:rPr>
      </w:pPr>
      <w:r w:rsidRPr="00CF0B97">
        <w:rPr>
          <w:color w:val="000000"/>
          <w:spacing w:val="-3"/>
        </w:rPr>
        <w:t>kopia zaświadczenia o ukończeniu szkolenia w dziedzinie bhp</w:t>
      </w:r>
      <w:r>
        <w:rPr>
          <w:color w:val="000000"/>
          <w:spacing w:val="-3"/>
        </w:rPr>
        <w:t>;</w:t>
      </w:r>
    </w:p>
    <w:p w:rsidR="00287BC7" w:rsidRPr="0031654F" w:rsidRDefault="00287BC7" w:rsidP="00287BC7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57"/>
        <w:jc w:val="both"/>
        <w:rPr>
          <w:b/>
          <w:bCs/>
          <w:color w:val="000000"/>
          <w:spacing w:val="1"/>
        </w:rPr>
      </w:pPr>
      <w:r w:rsidRPr="0031654F">
        <w:rPr>
          <w:color w:val="000000"/>
          <w:kern w:val="2"/>
        </w:rPr>
        <w:t>kopia zaświadczenia o dopuszczeniu do pracy w polu jonizującym;</w:t>
      </w:r>
    </w:p>
    <w:p w:rsidR="00287BC7" w:rsidRPr="0031654F" w:rsidRDefault="00287BC7" w:rsidP="00287BC7">
      <w:pPr>
        <w:numPr>
          <w:ilvl w:val="0"/>
          <w:numId w:val="7"/>
        </w:numPr>
        <w:shd w:val="clear" w:color="auto" w:fill="FFFFFF"/>
        <w:tabs>
          <w:tab w:val="left" w:pos="993"/>
        </w:tabs>
        <w:ind w:right="-57"/>
        <w:jc w:val="both"/>
        <w:rPr>
          <w:b/>
          <w:bCs/>
          <w:color w:val="000000"/>
          <w:spacing w:val="1"/>
        </w:rPr>
      </w:pPr>
      <w:r w:rsidRPr="0031654F">
        <w:rPr>
          <w:color w:val="000000"/>
          <w:kern w:val="2"/>
        </w:rPr>
        <w:t>kopie zaświadczenia o odbytym kursie ochrony radiologicznej pacjenta                           (w przypadku wykonywania badań RTG z kontrastem).</w:t>
      </w:r>
    </w:p>
    <w:p w:rsidR="00287BC7" w:rsidRPr="0070752A" w:rsidRDefault="00287BC7" w:rsidP="00287BC7">
      <w:pPr>
        <w:shd w:val="clear" w:color="auto" w:fill="FFFFFF"/>
        <w:tabs>
          <w:tab w:val="left" w:pos="993"/>
        </w:tabs>
        <w:spacing w:before="5" w:line="274" w:lineRule="exact"/>
        <w:ind w:right="-55"/>
        <w:jc w:val="both"/>
        <w:rPr>
          <w:color w:val="000000"/>
          <w:kern w:val="2"/>
        </w:rPr>
      </w:pPr>
    </w:p>
    <w:p w:rsidR="00287BC7" w:rsidRDefault="00287BC7" w:rsidP="00287BC7">
      <w:pPr>
        <w:shd w:val="clear" w:color="auto" w:fill="FFFFFF"/>
        <w:spacing w:line="274" w:lineRule="exact"/>
        <w:ind w:right="-55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2"/>
        </w:rPr>
        <w:t xml:space="preserve">Oferta wraz z załącznikami powinna być podpisana przez osobę upoważnioną                           do </w:t>
      </w:r>
      <w:r>
        <w:rPr>
          <w:b/>
          <w:bCs/>
          <w:color w:val="000000"/>
          <w:spacing w:val="-3"/>
        </w:rPr>
        <w:t>reprezentowania oferenta. W przypadku podpisania oferty przez pełnomocnika należy załączyć ważne pełnomocnictwo.</w:t>
      </w:r>
    </w:p>
    <w:p w:rsidR="00287BC7" w:rsidRDefault="00287BC7" w:rsidP="00287BC7">
      <w:pPr>
        <w:shd w:val="clear" w:color="auto" w:fill="FFFFFF"/>
        <w:spacing w:line="274" w:lineRule="exact"/>
        <w:ind w:right="-55"/>
        <w:rPr>
          <w:b/>
          <w:bCs/>
          <w:color w:val="000000"/>
          <w:spacing w:val="-3"/>
        </w:rPr>
      </w:pPr>
    </w:p>
    <w:p w:rsidR="00287BC7" w:rsidRDefault="00287BC7" w:rsidP="00287BC7">
      <w:pPr>
        <w:pStyle w:val="Tekstpodstawowy2"/>
        <w:rPr>
          <w:b/>
          <w:bCs/>
        </w:rPr>
      </w:pPr>
      <w:r>
        <w:rPr>
          <w:b/>
          <w:bCs/>
        </w:rPr>
        <w:t xml:space="preserve">VII. </w:t>
      </w:r>
      <w:r w:rsidRPr="00031EBA">
        <w:rPr>
          <w:b/>
          <w:bCs/>
        </w:rPr>
        <w:t>Kryteria wyboru najkorzystniejszej oferty</w:t>
      </w:r>
      <w:r>
        <w:rPr>
          <w:b/>
          <w:bCs/>
        </w:rPr>
        <w:t>:</w:t>
      </w:r>
    </w:p>
    <w:p w:rsidR="00287BC7" w:rsidRDefault="00287BC7" w:rsidP="00287BC7">
      <w:pPr>
        <w:pStyle w:val="Tekstpodstawowy2"/>
        <w:spacing w:after="0" w:line="240" w:lineRule="auto"/>
        <w:jc w:val="both"/>
        <w:rPr>
          <w:b/>
          <w:bCs/>
          <w:sz w:val="22"/>
          <w:szCs w:val="22"/>
        </w:rPr>
      </w:pPr>
      <w:r>
        <w:t>Przy wyborze najkorzystniejszej oferty Komisja Konkursowa będzie się kierowała następującym kryterium tj.</w:t>
      </w:r>
      <w:r>
        <w:rPr>
          <w:b/>
          <w:bCs/>
          <w:sz w:val="22"/>
          <w:szCs w:val="22"/>
        </w:rPr>
        <w:t xml:space="preserve"> </w:t>
      </w:r>
      <w:r w:rsidRPr="00835003">
        <w:rPr>
          <w:b/>
          <w:bCs/>
        </w:rPr>
        <w:t>cena – 100%</w:t>
      </w:r>
      <w:r>
        <w:rPr>
          <w:b/>
          <w:bCs/>
          <w:sz w:val="22"/>
          <w:szCs w:val="22"/>
        </w:rPr>
        <w:t xml:space="preserve"> </w:t>
      </w:r>
    </w:p>
    <w:p w:rsidR="00287BC7" w:rsidRDefault="00287BC7" w:rsidP="00287BC7">
      <w:pPr>
        <w:jc w:val="both"/>
        <w:rPr>
          <w:b/>
          <w:bCs/>
        </w:rPr>
      </w:pPr>
      <w:r w:rsidRPr="004157F8">
        <w:rPr>
          <w:b/>
          <w:bCs/>
          <w:sz w:val="22"/>
          <w:szCs w:val="22"/>
        </w:rPr>
        <w:t xml:space="preserve">  </w:t>
      </w:r>
    </w:p>
    <w:p w:rsidR="00287BC7" w:rsidRPr="00E4793A" w:rsidRDefault="00287BC7" w:rsidP="00287BC7">
      <w:pPr>
        <w:ind w:right="-142"/>
        <w:jc w:val="both"/>
        <w:rPr>
          <w:b/>
          <w:bCs/>
        </w:rPr>
      </w:pPr>
      <w:r>
        <w:t xml:space="preserve">Udzielającemu Zamówienie przysługuje prawo do przesunięcia terminu składania ofert, odwołania lub unieważnienia konkursu na podstawie art. 150 ustawy z dnia                                       27 sierpnia 2004 r. o świadczeniach opieki zdrowotnej finansowanych ze środków publicznych </w:t>
      </w:r>
      <w:r>
        <w:br/>
      </w:r>
      <w:r w:rsidR="00A36F0B">
        <w:rPr>
          <w:i/>
          <w:iCs/>
        </w:rPr>
        <w:t xml:space="preserve">(tekst jedn. Dz. U. z 2024 r. poz. 146 </w:t>
      </w:r>
      <w:r>
        <w:rPr>
          <w:i/>
          <w:iCs/>
        </w:rPr>
        <w:t xml:space="preserve">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>. zm.)</w:t>
      </w:r>
      <w:r>
        <w:t>, a także do negocjacji cen i wyboru większej ilości ofert celem realizacji całości zamówienia oraz dla zapewnienia ciągłości udzielania świadczeń opieki zdrowotnej.</w:t>
      </w:r>
    </w:p>
    <w:p w:rsidR="00287BC7" w:rsidRPr="00114412" w:rsidRDefault="00287BC7" w:rsidP="00287BC7">
      <w:pPr>
        <w:rPr>
          <w:sz w:val="22"/>
          <w:szCs w:val="22"/>
        </w:rPr>
      </w:pPr>
    </w:p>
    <w:p w:rsidR="00287BC7" w:rsidRPr="00114412" w:rsidRDefault="00287BC7" w:rsidP="00287BC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VIII. </w:t>
      </w:r>
      <w:r w:rsidRPr="00114412">
        <w:rPr>
          <w:b/>
          <w:bCs/>
          <w:sz w:val="22"/>
          <w:szCs w:val="22"/>
        </w:rPr>
        <w:t>Środki odwoławcze</w:t>
      </w:r>
      <w:r>
        <w:rPr>
          <w:b/>
          <w:bCs/>
          <w:sz w:val="22"/>
          <w:szCs w:val="22"/>
        </w:rPr>
        <w:t>:</w:t>
      </w:r>
    </w:p>
    <w:p w:rsidR="00287BC7" w:rsidRDefault="00287BC7" w:rsidP="00287BC7">
      <w:pPr>
        <w:rPr>
          <w:b/>
          <w:bCs/>
          <w:sz w:val="22"/>
          <w:szCs w:val="22"/>
        </w:rPr>
      </w:pPr>
    </w:p>
    <w:p w:rsidR="00287BC7" w:rsidRDefault="00287BC7" w:rsidP="00287BC7">
      <w:pPr>
        <w:shd w:val="clear" w:color="auto" w:fill="FFFFFF"/>
        <w:jc w:val="both"/>
        <w:rPr>
          <w:color w:val="000000"/>
          <w:spacing w:val="5"/>
        </w:rPr>
      </w:pPr>
      <w:r>
        <w:t xml:space="preserve">Oferentowi przysługuje prawo składania protestów i odwołań dotyczących konkursu zgodnie z zasadami określonymi w art. 152, 153 oraz 154 ust. 1 i 2 ustawy z dnia 27 sierpnia 2004 r. o świadczeniach opieki zdrowotnej finansowanych ze środków publicznych </w:t>
      </w:r>
      <w:r>
        <w:br/>
      </w:r>
      <w:r w:rsidR="00D27903">
        <w:rPr>
          <w:i/>
          <w:iCs/>
        </w:rPr>
        <w:t xml:space="preserve">(tekst jedn. Dz. U. z 2024 r. poz. 146 </w:t>
      </w:r>
      <w:r>
        <w:rPr>
          <w:i/>
          <w:iCs/>
        </w:rPr>
        <w:t xml:space="preserve"> 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>. zm.)</w:t>
      </w:r>
      <w:r>
        <w:t xml:space="preserve"> w związku z art. 26 ust. 4 ustawy z dnia </w:t>
      </w:r>
      <w:r>
        <w:br/>
        <w:t xml:space="preserve">15 kwietnia 2011 r. o działalności leczniczej </w:t>
      </w:r>
      <w:r w:rsidR="00D27903">
        <w:rPr>
          <w:i/>
          <w:iCs/>
        </w:rPr>
        <w:t>(Dz. U. z 2025</w:t>
      </w:r>
      <w:r w:rsidR="006D2566">
        <w:rPr>
          <w:i/>
          <w:iCs/>
        </w:rPr>
        <w:t xml:space="preserve"> r.</w:t>
      </w:r>
      <w:r w:rsidR="00D27903">
        <w:rPr>
          <w:i/>
          <w:iCs/>
        </w:rPr>
        <w:t xml:space="preserve"> poz. 450</w:t>
      </w:r>
      <w:r w:rsidRPr="00D518F6">
        <w:rPr>
          <w:i/>
          <w:iCs/>
        </w:rPr>
        <w:t xml:space="preserve"> </w:t>
      </w:r>
      <w:r>
        <w:rPr>
          <w:i/>
          <w:iCs/>
        </w:rPr>
        <w:t>)</w:t>
      </w:r>
      <w:r>
        <w:t xml:space="preserve"> </w:t>
      </w:r>
      <w:r>
        <w:rPr>
          <w:i/>
          <w:iCs/>
        </w:rPr>
        <w:t>.</w:t>
      </w:r>
    </w:p>
    <w:p w:rsidR="00287BC7" w:rsidRPr="00114412" w:rsidRDefault="00287BC7" w:rsidP="00287BC7">
      <w:pPr>
        <w:shd w:val="clear" w:color="auto" w:fill="FFFFFF"/>
        <w:ind w:left="360"/>
        <w:rPr>
          <w:color w:val="000000"/>
          <w:spacing w:val="5"/>
        </w:rPr>
      </w:pPr>
    </w:p>
    <w:p w:rsidR="00287BC7" w:rsidRDefault="00287BC7" w:rsidP="006D2566">
      <w:pPr>
        <w:shd w:val="clear" w:color="auto" w:fill="FFFFFF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IX. </w:t>
      </w:r>
      <w:r w:rsidRPr="00114412">
        <w:rPr>
          <w:b/>
          <w:bCs/>
          <w:color w:val="000000"/>
          <w:spacing w:val="5"/>
        </w:rPr>
        <w:t>Powiadomienie o wynikach</w:t>
      </w:r>
      <w:r>
        <w:rPr>
          <w:b/>
          <w:bCs/>
          <w:color w:val="000000"/>
          <w:spacing w:val="5"/>
        </w:rPr>
        <w:t>:</w:t>
      </w:r>
    </w:p>
    <w:p w:rsidR="00997465" w:rsidRDefault="00997465" w:rsidP="006D2566">
      <w:pPr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 xml:space="preserve">O rozstrzygnięciu konkursu zamawiający </w:t>
      </w:r>
      <w:r w:rsidRPr="00114412">
        <w:rPr>
          <w:color w:val="000000"/>
          <w:spacing w:val="-3"/>
        </w:rPr>
        <w:t>ogłosi na tablicy ogłoszeń oraz na stroni</w:t>
      </w:r>
      <w:r>
        <w:rPr>
          <w:color w:val="000000"/>
          <w:spacing w:val="-3"/>
        </w:rPr>
        <w:t>e internetowej.</w:t>
      </w:r>
    </w:p>
    <w:p w:rsidR="007168DC" w:rsidRDefault="007168DC" w:rsidP="006D2566">
      <w:pPr>
        <w:shd w:val="clear" w:color="auto" w:fill="FFFFFF"/>
        <w:rPr>
          <w:color w:val="000000"/>
          <w:spacing w:val="-3"/>
        </w:rPr>
      </w:pPr>
    </w:p>
    <w:p w:rsidR="007168DC" w:rsidRDefault="007168DC" w:rsidP="007168DC">
      <w:pPr>
        <w:pStyle w:val="Tekstpodstawowy21"/>
        <w:spacing w:line="240" w:lineRule="auto"/>
        <w:rPr>
          <w:rFonts w:eastAsia="Times New Roman"/>
          <w:bCs/>
          <w:color w:val="000000"/>
          <w:spacing w:val="-7"/>
          <w:sz w:val="22"/>
          <w:szCs w:val="22"/>
          <w:u w:val="single"/>
        </w:rPr>
      </w:pPr>
    </w:p>
    <w:p w:rsidR="007168DC" w:rsidRPr="000D1DC4" w:rsidRDefault="009F0F42" w:rsidP="007168DC">
      <w:pPr>
        <w:shd w:val="clear" w:color="auto" w:fill="FFFFFF"/>
        <w:ind w:right="-55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  </w:t>
      </w:r>
      <w:r w:rsidR="007168DC">
        <w:rPr>
          <w:b/>
          <w:bCs/>
          <w:color w:val="000000"/>
          <w:spacing w:val="-3"/>
        </w:rPr>
        <w:t xml:space="preserve">X.  </w:t>
      </w:r>
      <w:r w:rsidR="007168DC">
        <w:rPr>
          <w:b/>
          <w:bCs/>
        </w:rPr>
        <w:t>INFORMACJA O PROCEDURZE ZGŁOSZEŃ WEWNĘTRZNYCH</w:t>
      </w:r>
    </w:p>
    <w:p w:rsidR="007168DC" w:rsidRDefault="007168DC" w:rsidP="007168DC">
      <w:pPr>
        <w:jc w:val="both"/>
      </w:pPr>
      <w:r>
        <w:t>Na podstawie ustawy z dnia 14 czerwca 2024 r. o ochronie sygnalistów (</w:t>
      </w:r>
      <w:proofErr w:type="spellStart"/>
      <w:r>
        <w:t>Dz.U</w:t>
      </w:r>
      <w:proofErr w:type="spellEnd"/>
      <w:r>
        <w:t>. z 2024 r. poz. 928), informuję, że</w:t>
      </w:r>
      <w:r>
        <w:rPr>
          <w:bCs/>
        </w:rPr>
        <w:t xml:space="preserve"> w </w:t>
      </w:r>
      <w:r>
        <w:rPr>
          <w:color w:val="000000"/>
        </w:rPr>
        <w:t xml:space="preserve">Szpitalu Powiatowym w Wodzisławiu Śląskim </w:t>
      </w:r>
      <w:r>
        <w:t xml:space="preserve">obowiązuje </w:t>
      </w:r>
      <w:r>
        <w:rPr>
          <w:b/>
          <w:bCs/>
        </w:rPr>
        <w:t>Procedura zgłoszeń wewnętrznych</w:t>
      </w:r>
      <w:r>
        <w:t xml:space="preserve">. Zgłoszenia ewentualnego naruszenia prawa z obszaru związanego  z prowadzonym postępowaniem można dokonać, za pośrednictwem następujących kanałów: </w:t>
      </w:r>
    </w:p>
    <w:p w:rsidR="007168DC" w:rsidRDefault="007168DC" w:rsidP="007168DC">
      <w:pPr>
        <w:jc w:val="both"/>
      </w:pPr>
      <w:r>
        <w:t>a) na adres do korespondencji: Szpital Powiatowy w  Wodzisławiu Śląskim , ul. 26 Marca 51, 44-300 Wodzisław Śląski, z dopiskiem „ZGŁOSZENIE NARUSZENIA”;</w:t>
      </w:r>
    </w:p>
    <w:p w:rsidR="007168DC" w:rsidRDefault="007168DC" w:rsidP="007168DC">
      <w:pPr>
        <w:jc w:val="both"/>
      </w:pPr>
      <w:r>
        <w:t xml:space="preserve">b) poprzez e-mail na adres: naruszenia@zoz.wodzislaw.pl, </w:t>
      </w:r>
    </w:p>
    <w:p w:rsidR="007168DC" w:rsidRDefault="007168DC" w:rsidP="007168DC">
      <w:pPr>
        <w:jc w:val="both"/>
      </w:pPr>
      <w:r>
        <w:t>c) ustnie - telefonicznie pod numerem 32 45 91 826</w:t>
      </w:r>
    </w:p>
    <w:p w:rsidR="007168DC" w:rsidRDefault="007168DC" w:rsidP="007168DC">
      <w:pPr>
        <w:jc w:val="both"/>
      </w:pPr>
      <w:r>
        <w:t>d) ustnie podczas bezpośredniego spotkania, zorganizowanego w terminie 14 dni od otrzymania wniosku o taką formę zgłoszenia.</w:t>
      </w:r>
    </w:p>
    <w:p w:rsidR="007168DC" w:rsidRDefault="007168DC" w:rsidP="007168DC">
      <w:pPr>
        <w:jc w:val="both"/>
      </w:pPr>
      <w:r>
        <w:t xml:space="preserve">Procedura dostępna jest na </w:t>
      </w:r>
      <w:r>
        <w:rPr>
          <w:iCs/>
        </w:rPr>
        <w:t>stronie www.zoz.wodzislaw.pl</w:t>
      </w:r>
    </w:p>
    <w:p w:rsidR="007168DC" w:rsidRPr="007052EF" w:rsidRDefault="007168DC" w:rsidP="006D2566">
      <w:pPr>
        <w:shd w:val="clear" w:color="auto" w:fill="FFFFFF"/>
        <w:rPr>
          <w:color w:val="000000"/>
          <w:spacing w:val="-3"/>
        </w:rPr>
      </w:pPr>
    </w:p>
    <w:p w:rsidR="00997465" w:rsidRPr="00114412" w:rsidRDefault="00997465" w:rsidP="00287BC7">
      <w:pPr>
        <w:shd w:val="clear" w:color="auto" w:fill="FFFFFF"/>
        <w:spacing w:before="120"/>
        <w:rPr>
          <w:b/>
          <w:bCs/>
          <w:color w:val="000000"/>
          <w:spacing w:val="5"/>
        </w:rPr>
      </w:pPr>
    </w:p>
    <w:sectPr w:rsidR="00997465" w:rsidRPr="00114412" w:rsidSect="0052143E">
      <w:footerReference w:type="even" r:id="rId8"/>
      <w:footerReference w:type="default" r:id="rId9"/>
      <w:pgSz w:w="11906" w:h="16838"/>
      <w:pgMar w:top="567" w:right="128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F9" w:rsidRDefault="00680BF9">
      <w:r>
        <w:separator/>
      </w:r>
    </w:p>
  </w:endnote>
  <w:endnote w:type="continuationSeparator" w:id="0">
    <w:p w:rsidR="00680BF9" w:rsidRDefault="0068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D7" w:rsidRDefault="00D660C6" w:rsidP="006826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118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18D7" w:rsidRDefault="007118D7" w:rsidP="005668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8D7" w:rsidRDefault="00D660C6" w:rsidP="006826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118D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030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7118D7" w:rsidRDefault="007118D7" w:rsidP="00682654">
    <w:pPr>
      <w:pStyle w:val="Stopka"/>
      <w:framePr w:wrap="around" w:vAnchor="text" w:hAnchor="margin" w:xAlign="right" w:y="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F9" w:rsidRDefault="00680BF9">
      <w:r>
        <w:separator/>
      </w:r>
    </w:p>
  </w:footnote>
  <w:footnote w:type="continuationSeparator" w:id="0">
    <w:p w:rsidR="00680BF9" w:rsidRDefault="00680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A235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00000007"/>
    <w:multiLevelType w:val="multilevel"/>
    <w:tmpl w:val="64E2A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bCs/>
        <w:iCs/>
        <w:color w:val="000000"/>
        <w:spacing w:val="-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BC675E"/>
    <w:multiLevelType w:val="hybridMultilevel"/>
    <w:tmpl w:val="919A54F6"/>
    <w:lvl w:ilvl="0" w:tplc="446E955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2867CD"/>
    <w:multiLevelType w:val="hybridMultilevel"/>
    <w:tmpl w:val="69EC073C"/>
    <w:lvl w:ilvl="0" w:tplc="C67AD5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D0876"/>
    <w:multiLevelType w:val="hybridMultilevel"/>
    <w:tmpl w:val="9B0A6C10"/>
    <w:lvl w:ilvl="0" w:tplc="CD6072D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8">
    <w:nsid w:val="21F55A7C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B67C8"/>
    <w:multiLevelType w:val="hybridMultilevel"/>
    <w:tmpl w:val="5DAE7ADC"/>
    <w:lvl w:ilvl="0" w:tplc="61AEAED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cs="Symbol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>
    <w:nsid w:val="35390C56"/>
    <w:multiLevelType w:val="hybridMultilevel"/>
    <w:tmpl w:val="064AC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085651"/>
    <w:multiLevelType w:val="hybridMultilevel"/>
    <w:tmpl w:val="167ACD56"/>
    <w:lvl w:ilvl="0" w:tplc="DFE605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1E5"/>
    <w:multiLevelType w:val="hybridMultilevel"/>
    <w:tmpl w:val="B1C8E15C"/>
    <w:lvl w:ilvl="0" w:tplc="A2AE87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560BCE"/>
    <w:multiLevelType w:val="hybridMultilevel"/>
    <w:tmpl w:val="2F42657C"/>
    <w:name w:val="WW8Num4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F21B1B"/>
    <w:multiLevelType w:val="hybridMultilevel"/>
    <w:tmpl w:val="8B7218F2"/>
    <w:lvl w:ilvl="0" w:tplc="EE3613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5">
    <w:nsid w:val="6B0439B8"/>
    <w:multiLevelType w:val="hybridMultilevel"/>
    <w:tmpl w:val="10BA0CDA"/>
    <w:lvl w:ilvl="0" w:tplc="4DE6056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6B810A04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0A2134"/>
    <w:multiLevelType w:val="hybridMultilevel"/>
    <w:tmpl w:val="52420142"/>
    <w:lvl w:ilvl="0" w:tplc="E98639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703608"/>
    <w:multiLevelType w:val="hybridMultilevel"/>
    <w:tmpl w:val="510A6CF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15"/>
  </w:num>
  <w:num w:numId="12">
    <w:abstractNumId w:val="11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103A"/>
    <w:rsid w:val="00002679"/>
    <w:rsid w:val="00002B7A"/>
    <w:rsid w:val="00004164"/>
    <w:rsid w:val="000047CD"/>
    <w:rsid w:val="00004FBA"/>
    <w:rsid w:val="00007BE8"/>
    <w:rsid w:val="00007F76"/>
    <w:rsid w:val="0001234D"/>
    <w:rsid w:val="00021F29"/>
    <w:rsid w:val="00030025"/>
    <w:rsid w:val="000308E8"/>
    <w:rsid w:val="00031EBA"/>
    <w:rsid w:val="00032DE5"/>
    <w:rsid w:val="000330EF"/>
    <w:rsid w:val="00034162"/>
    <w:rsid w:val="00035E09"/>
    <w:rsid w:val="000406EA"/>
    <w:rsid w:val="000453BC"/>
    <w:rsid w:val="0005373C"/>
    <w:rsid w:val="000563E7"/>
    <w:rsid w:val="000602DB"/>
    <w:rsid w:val="00060D4D"/>
    <w:rsid w:val="0006643D"/>
    <w:rsid w:val="00066491"/>
    <w:rsid w:val="00066A87"/>
    <w:rsid w:val="000670E1"/>
    <w:rsid w:val="00070CCB"/>
    <w:rsid w:val="0007446C"/>
    <w:rsid w:val="00076B5D"/>
    <w:rsid w:val="00076EFD"/>
    <w:rsid w:val="000773EE"/>
    <w:rsid w:val="00082E59"/>
    <w:rsid w:val="000831BB"/>
    <w:rsid w:val="00083388"/>
    <w:rsid w:val="00083D82"/>
    <w:rsid w:val="00084322"/>
    <w:rsid w:val="00084E7C"/>
    <w:rsid w:val="00090308"/>
    <w:rsid w:val="00090CE1"/>
    <w:rsid w:val="00093EFF"/>
    <w:rsid w:val="0009621D"/>
    <w:rsid w:val="000967DD"/>
    <w:rsid w:val="00097A77"/>
    <w:rsid w:val="000A2FCA"/>
    <w:rsid w:val="000A3C75"/>
    <w:rsid w:val="000B3751"/>
    <w:rsid w:val="000B3941"/>
    <w:rsid w:val="000B505B"/>
    <w:rsid w:val="000B72D0"/>
    <w:rsid w:val="000B7C02"/>
    <w:rsid w:val="000C0721"/>
    <w:rsid w:val="000C15F4"/>
    <w:rsid w:val="000C1C89"/>
    <w:rsid w:val="000C213A"/>
    <w:rsid w:val="000C5C19"/>
    <w:rsid w:val="000C7664"/>
    <w:rsid w:val="000D15D3"/>
    <w:rsid w:val="000D59BA"/>
    <w:rsid w:val="000D708D"/>
    <w:rsid w:val="000D7A4A"/>
    <w:rsid w:val="000E0FB5"/>
    <w:rsid w:val="000E23C3"/>
    <w:rsid w:val="000E5441"/>
    <w:rsid w:val="000E5666"/>
    <w:rsid w:val="000E5EF2"/>
    <w:rsid w:val="000F56AD"/>
    <w:rsid w:val="001021A0"/>
    <w:rsid w:val="00103751"/>
    <w:rsid w:val="00105DAF"/>
    <w:rsid w:val="00106974"/>
    <w:rsid w:val="001135FF"/>
    <w:rsid w:val="00114412"/>
    <w:rsid w:val="001213BC"/>
    <w:rsid w:val="00123949"/>
    <w:rsid w:val="0012475D"/>
    <w:rsid w:val="00127119"/>
    <w:rsid w:val="001333AC"/>
    <w:rsid w:val="00133E76"/>
    <w:rsid w:val="00137B34"/>
    <w:rsid w:val="00146F7C"/>
    <w:rsid w:val="001574E3"/>
    <w:rsid w:val="00157C45"/>
    <w:rsid w:val="00157CD9"/>
    <w:rsid w:val="00163061"/>
    <w:rsid w:val="00164248"/>
    <w:rsid w:val="001656B4"/>
    <w:rsid w:val="00166E5B"/>
    <w:rsid w:val="00172469"/>
    <w:rsid w:val="00173D8B"/>
    <w:rsid w:val="001755DD"/>
    <w:rsid w:val="00175E10"/>
    <w:rsid w:val="001776E7"/>
    <w:rsid w:val="001805EA"/>
    <w:rsid w:val="00185B7C"/>
    <w:rsid w:val="00185FE0"/>
    <w:rsid w:val="00186859"/>
    <w:rsid w:val="001872E8"/>
    <w:rsid w:val="001875ED"/>
    <w:rsid w:val="00192343"/>
    <w:rsid w:val="00192B90"/>
    <w:rsid w:val="001951A9"/>
    <w:rsid w:val="00196299"/>
    <w:rsid w:val="001969A5"/>
    <w:rsid w:val="001A11F1"/>
    <w:rsid w:val="001A182E"/>
    <w:rsid w:val="001A252C"/>
    <w:rsid w:val="001A29C1"/>
    <w:rsid w:val="001A2AA6"/>
    <w:rsid w:val="001A67D0"/>
    <w:rsid w:val="001B64C1"/>
    <w:rsid w:val="001B7851"/>
    <w:rsid w:val="001C3CC6"/>
    <w:rsid w:val="001C4AB8"/>
    <w:rsid w:val="001C6B5B"/>
    <w:rsid w:val="001D15CF"/>
    <w:rsid w:val="001D2436"/>
    <w:rsid w:val="001D25AA"/>
    <w:rsid w:val="001E0C98"/>
    <w:rsid w:val="001E703D"/>
    <w:rsid w:val="001F1C1C"/>
    <w:rsid w:val="001F1F6F"/>
    <w:rsid w:val="001F37B7"/>
    <w:rsid w:val="001F3FE7"/>
    <w:rsid w:val="001F5B48"/>
    <w:rsid w:val="001F6AA6"/>
    <w:rsid w:val="001F7AAD"/>
    <w:rsid w:val="0020139F"/>
    <w:rsid w:val="0020575B"/>
    <w:rsid w:val="002101B6"/>
    <w:rsid w:val="0021029F"/>
    <w:rsid w:val="00212B0B"/>
    <w:rsid w:val="002170A3"/>
    <w:rsid w:val="002230FD"/>
    <w:rsid w:val="00231321"/>
    <w:rsid w:val="0023152B"/>
    <w:rsid w:val="00235514"/>
    <w:rsid w:val="00247A96"/>
    <w:rsid w:val="00251A68"/>
    <w:rsid w:val="002572D2"/>
    <w:rsid w:val="00257B88"/>
    <w:rsid w:val="00263B8F"/>
    <w:rsid w:val="0026440A"/>
    <w:rsid w:val="00264C66"/>
    <w:rsid w:val="00266F20"/>
    <w:rsid w:val="00271C2C"/>
    <w:rsid w:val="00281199"/>
    <w:rsid w:val="00287BC7"/>
    <w:rsid w:val="0029107D"/>
    <w:rsid w:val="00293EE2"/>
    <w:rsid w:val="00294CAF"/>
    <w:rsid w:val="002B1729"/>
    <w:rsid w:val="002B2332"/>
    <w:rsid w:val="002B6A45"/>
    <w:rsid w:val="002B6C02"/>
    <w:rsid w:val="002C2016"/>
    <w:rsid w:val="002C2B82"/>
    <w:rsid w:val="002C2CDE"/>
    <w:rsid w:val="002C4DB9"/>
    <w:rsid w:val="002C5074"/>
    <w:rsid w:val="002D1305"/>
    <w:rsid w:val="002D1AAA"/>
    <w:rsid w:val="002D1E72"/>
    <w:rsid w:val="002D7DEC"/>
    <w:rsid w:val="002E486B"/>
    <w:rsid w:val="002E56BD"/>
    <w:rsid w:val="002E58F7"/>
    <w:rsid w:val="002F04F4"/>
    <w:rsid w:val="002F36B0"/>
    <w:rsid w:val="002F5FA7"/>
    <w:rsid w:val="002F645F"/>
    <w:rsid w:val="00310EE4"/>
    <w:rsid w:val="003116DD"/>
    <w:rsid w:val="00311FC6"/>
    <w:rsid w:val="003121D2"/>
    <w:rsid w:val="00312C34"/>
    <w:rsid w:val="00312FF5"/>
    <w:rsid w:val="0031383F"/>
    <w:rsid w:val="0031654F"/>
    <w:rsid w:val="00316CB1"/>
    <w:rsid w:val="00321CF8"/>
    <w:rsid w:val="00321F9C"/>
    <w:rsid w:val="0032383D"/>
    <w:rsid w:val="003240F7"/>
    <w:rsid w:val="00332D80"/>
    <w:rsid w:val="00334E47"/>
    <w:rsid w:val="00335DAB"/>
    <w:rsid w:val="00335E3A"/>
    <w:rsid w:val="00336466"/>
    <w:rsid w:val="00353A1E"/>
    <w:rsid w:val="00356B3B"/>
    <w:rsid w:val="00364D6E"/>
    <w:rsid w:val="00373FD1"/>
    <w:rsid w:val="00380BD9"/>
    <w:rsid w:val="00383C60"/>
    <w:rsid w:val="00385092"/>
    <w:rsid w:val="003852F2"/>
    <w:rsid w:val="00385B42"/>
    <w:rsid w:val="00391D36"/>
    <w:rsid w:val="00392C83"/>
    <w:rsid w:val="00393470"/>
    <w:rsid w:val="003A480F"/>
    <w:rsid w:val="003A5C9D"/>
    <w:rsid w:val="003B0B14"/>
    <w:rsid w:val="003B2404"/>
    <w:rsid w:val="003B34C8"/>
    <w:rsid w:val="003B43FB"/>
    <w:rsid w:val="003B4E45"/>
    <w:rsid w:val="003C7FE9"/>
    <w:rsid w:val="003D41D4"/>
    <w:rsid w:val="003E15A5"/>
    <w:rsid w:val="003E3719"/>
    <w:rsid w:val="003E42EC"/>
    <w:rsid w:val="003F4A02"/>
    <w:rsid w:val="00400FAF"/>
    <w:rsid w:val="00403F6A"/>
    <w:rsid w:val="00407E29"/>
    <w:rsid w:val="00414977"/>
    <w:rsid w:val="004157F8"/>
    <w:rsid w:val="0041708A"/>
    <w:rsid w:val="00420CCD"/>
    <w:rsid w:val="00423754"/>
    <w:rsid w:val="00424D68"/>
    <w:rsid w:val="004266C7"/>
    <w:rsid w:val="00433CCB"/>
    <w:rsid w:val="004341FC"/>
    <w:rsid w:val="00434662"/>
    <w:rsid w:val="00434709"/>
    <w:rsid w:val="00437E44"/>
    <w:rsid w:val="00437F84"/>
    <w:rsid w:val="00443DDD"/>
    <w:rsid w:val="00444BBC"/>
    <w:rsid w:val="00444DEA"/>
    <w:rsid w:val="00445D28"/>
    <w:rsid w:val="00446211"/>
    <w:rsid w:val="004506BD"/>
    <w:rsid w:val="00450CF8"/>
    <w:rsid w:val="004513F9"/>
    <w:rsid w:val="00451405"/>
    <w:rsid w:val="004534C7"/>
    <w:rsid w:val="004544B8"/>
    <w:rsid w:val="004554D7"/>
    <w:rsid w:val="00457868"/>
    <w:rsid w:val="00461982"/>
    <w:rsid w:val="0046319D"/>
    <w:rsid w:val="004642B0"/>
    <w:rsid w:val="004673A0"/>
    <w:rsid w:val="00470DD3"/>
    <w:rsid w:val="004835A4"/>
    <w:rsid w:val="004862A4"/>
    <w:rsid w:val="004933CE"/>
    <w:rsid w:val="004A1C89"/>
    <w:rsid w:val="004A2190"/>
    <w:rsid w:val="004A316B"/>
    <w:rsid w:val="004A328D"/>
    <w:rsid w:val="004B0CF5"/>
    <w:rsid w:val="004C0E58"/>
    <w:rsid w:val="004C2313"/>
    <w:rsid w:val="004D06F8"/>
    <w:rsid w:val="004E05B7"/>
    <w:rsid w:val="004E223C"/>
    <w:rsid w:val="004E3E05"/>
    <w:rsid w:val="004E6653"/>
    <w:rsid w:val="004F127A"/>
    <w:rsid w:val="004F6233"/>
    <w:rsid w:val="004F688C"/>
    <w:rsid w:val="004F7A3B"/>
    <w:rsid w:val="005002BE"/>
    <w:rsid w:val="00503EF4"/>
    <w:rsid w:val="00506330"/>
    <w:rsid w:val="0050746A"/>
    <w:rsid w:val="00512221"/>
    <w:rsid w:val="0052143E"/>
    <w:rsid w:val="005332A8"/>
    <w:rsid w:val="005341E0"/>
    <w:rsid w:val="005356D1"/>
    <w:rsid w:val="00535E86"/>
    <w:rsid w:val="005366B3"/>
    <w:rsid w:val="00544016"/>
    <w:rsid w:val="00546BD0"/>
    <w:rsid w:val="00555FE5"/>
    <w:rsid w:val="00562FA3"/>
    <w:rsid w:val="00566837"/>
    <w:rsid w:val="005673D6"/>
    <w:rsid w:val="00570109"/>
    <w:rsid w:val="00570AF0"/>
    <w:rsid w:val="00575310"/>
    <w:rsid w:val="00575AEF"/>
    <w:rsid w:val="00582636"/>
    <w:rsid w:val="0058451D"/>
    <w:rsid w:val="005848E3"/>
    <w:rsid w:val="00586DC5"/>
    <w:rsid w:val="00587DD8"/>
    <w:rsid w:val="00596BC9"/>
    <w:rsid w:val="005A0E4E"/>
    <w:rsid w:val="005A6FFF"/>
    <w:rsid w:val="005B035F"/>
    <w:rsid w:val="005B0A26"/>
    <w:rsid w:val="005B2F3B"/>
    <w:rsid w:val="005B3671"/>
    <w:rsid w:val="005B4DB6"/>
    <w:rsid w:val="005C0117"/>
    <w:rsid w:val="005C3D0D"/>
    <w:rsid w:val="005C79D6"/>
    <w:rsid w:val="005D0186"/>
    <w:rsid w:val="005D269E"/>
    <w:rsid w:val="005D39B2"/>
    <w:rsid w:val="005E1019"/>
    <w:rsid w:val="005E1BD0"/>
    <w:rsid w:val="005E28BC"/>
    <w:rsid w:val="005E2AF8"/>
    <w:rsid w:val="005E6E30"/>
    <w:rsid w:val="005F05D7"/>
    <w:rsid w:val="005F1351"/>
    <w:rsid w:val="00600983"/>
    <w:rsid w:val="00604617"/>
    <w:rsid w:val="00605745"/>
    <w:rsid w:val="0061237B"/>
    <w:rsid w:val="00613F81"/>
    <w:rsid w:val="006146AC"/>
    <w:rsid w:val="00616F44"/>
    <w:rsid w:val="006173E4"/>
    <w:rsid w:val="00620E2E"/>
    <w:rsid w:val="006221B9"/>
    <w:rsid w:val="0062294F"/>
    <w:rsid w:val="006322DF"/>
    <w:rsid w:val="00632EF4"/>
    <w:rsid w:val="00636943"/>
    <w:rsid w:val="00640082"/>
    <w:rsid w:val="00641247"/>
    <w:rsid w:val="0064168D"/>
    <w:rsid w:val="00646AE7"/>
    <w:rsid w:val="00650618"/>
    <w:rsid w:val="00652DA5"/>
    <w:rsid w:val="00657A91"/>
    <w:rsid w:val="00661D0B"/>
    <w:rsid w:val="0066568D"/>
    <w:rsid w:val="00666703"/>
    <w:rsid w:val="006733BF"/>
    <w:rsid w:val="0067747A"/>
    <w:rsid w:val="00680BF9"/>
    <w:rsid w:val="00682654"/>
    <w:rsid w:val="0069099A"/>
    <w:rsid w:val="00694C19"/>
    <w:rsid w:val="0069593A"/>
    <w:rsid w:val="00696A34"/>
    <w:rsid w:val="006A23E7"/>
    <w:rsid w:val="006A2BF3"/>
    <w:rsid w:val="006A77DD"/>
    <w:rsid w:val="006B3FAE"/>
    <w:rsid w:val="006B6C78"/>
    <w:rsid w:val="006B7794"/>
    <w:rsid w:val="006C34C3"/>
    <w:rsid w:val="006C38B5"/>
    <w:rsid w:val="006C47A3"/>
    <w:rsid w:val="006D0537"/>
    <w:rsid w:val="006D126E"/>
    <w:rsid w:val="006D15E3"/>
    <w:rsid w:val="006D2566"/>
    <w:rsid w:val="006E2254"/>
    <w:rsid w:val="006E544F"/>
    <w:rsid w:val="006E58C7"/>
    <w:rsid w:val="00703620"/>
    <w:rsid w:val="00703BA5"/>
    <w:rsid w:val="0070752A"/>
    <w:rsid w:val="007107FE"/>
    <w:rsid w:val="007118D7"/>
    <w:rsid w:val="00712FE9"/>
    <w:rsid w:val="00714CB8"/>
    <w:rsid w:val="007168DC"/>
    <w:rsid w:val="00724DD7"/>
    <w:rsid w:val="00725303"/>
    <w:rsid w:val="0073153D"/>
    <w:rsid w:val="00732198"/>
    <w:rsid w:val="007435F2"/>
    <w:rsid w:val="007443D9"/>
    <w:rsid w:val="007462E3"/>
    <w:rsid w:val="00746494"/>
    <w:rsid w:val="007471FF"/>
    <w:rsid w:val="0075028E"/>
    <w:rsid w:val="0075241C"/>
    <w:rsid w:val="00754340"/>
    <w:rsid w:val="00757120"/>
    <w:rsid w:val="00766612"/>
    <w:rsid w:val="00767E35"/>
    <w:rsid w:val="00772E3E"/>
    <w:rsid w:val="00772E8E"/>
    <w:rsid w:val="0077305A"/>
    <w:rsid w:val="007732A4"/>
    <w:rsid w:val="00773C62"/>
    <w:rsid w:val="00775B90"/>
    <w:rsid w:val="00781E6A"/>
    <w:rsid w:val="0078291A"/>
    <w:rsid w:val="0079155F"/>
    <w:rsid w:val="00791733"/>
    <w:rsid w:val="007A6E64"/>
    <w:rsid w:val="007B4D36"/>
    <w:rsid w:val="007B5D92"/>
    <w:rsid w:val="007B7BD5"/>
    <w:rsid w:val="007C0D94"/>
    <w:rsid w:val="007C2378"/>
    <w:rsid w:val="007C32F4"/>
    <w:rsid w:val="007C66E7"/>
    <w:rsid w:val="007C67D4"/>
    <w:rsid w:val="007D04CC"/>
    <w:rsid w:val="007D3E28"/>
    <w:rsid w:val="007D4DE1"/>
    <w:rsid w:val="007D7238"/>
    <w:rsid w:val="007D7812"/>
    <w:rsid w:val="007E2308"/>
    <w:rsid w:val="007E3178"/>
    <w:rsid w:val="007E398A"/>
    <w:rsid w:val="007F11AC"/>
    <w:rsid w:val="007F22B7"/>
    <w:rsid w:val="007F4421"/>
    <w:rsid w:val="008007E7"/>
    <w:rsid w:val="008063BE"/>
    <w:rsid w:val="0081101E"/>
    <w:rsid w:val="0081318E"/>
    <w:rsid w:val="008136E7"/>
    <w:rsid w:val="00816FA9"/>
    <w:rsid w:val="00817A16"/>
    <w:rsid w:val="00821531"/>
    <w:rsid w:val="00821AB6"/>
    <w:rsid w:val="00822B73"/>
    <w:rsid w:val="0082667A"/>
    <w:rsid w:val="00826761"/>
    <w:rsid w:val="0082779D"/>
    <w:rsid w:val="0083033E"/>
    <w:rsid w:val="00831697"/>
    <w:rsid w:val="008316C9"/>
    <w:rsid w:val="00832E18"/>
    <w:rsid w:val="00835003"/>
    <w:rsid w:val="00837B0C"/>
    <w:rsid w:val="00841EF2"/>
    <w:rsid w:val="00842076"/>
    <w:rsid w:val="008438B2"/>
    <w:rsid w:val="0084717C"/>
    <w:rsid w:val="00851FD1"/>
    <w:rsid w:val="0085280C"/>
    <w:rsid w:val="00855B34"/>
    <w:rsid w:val="0085603B"/>
    <w:rsid w:val="00860DC5"/>
    <w:rsid w:val="00861092"/>
    <w:rsid w:val="00865C1B"/>
    <w:rsid w:val="00866668"/>
    <w:rsid w:val="00872BBB"/>
    <w:rsid w:val="00884D5B"/>
    <w:rsid w:val="00886D0F"/>
    <w:rsid w:val="00890D8C"/>
    <w:rsid w:val="00894EFD"/>
    <w:rsid w:val="00895BDD"/>
    <w:rsid w:val="008A0510"/>
    <w:rsid w:val="008A0FD4"/>
    <w:rsid w:val="008A41BA"/>
    <w:rsid w:val="008A6894"/>
    <w:rsid w:val="008B0E52"/>
    <w:rsid w:val="008B10B3"/>
    <w:rsid w:val="008B1AF1"/>
    <w:rsid w:val="008B7594"/>
    <w:rsid w:val="008D21CF"/>
    <w:rsid w:val="008D2671"/>
    <w:rsid w:val="008D6044"/>
    <w:rsid w:val="008D7BEE"/>
    <w:rsid w:val="008E01D8"/>
    <w:rsid w:val="008E28DE"/>
    <w:rsid w:val="008E335D"/>
    <w:rsid w:val="008E427C"/>
    <w:rsid w:val="008E4F79"/>
    <w:rsid w:val="008E5539"/>
    <w:rsid w:val="008E7426"/>
    <w:rsid w:val="008F21F1"/>
    <w:rsid w:val="008F6977"/>
    <w:rsid w:val="00901EBC"/>
    <w:rsid w:val="009025F1"/>
    <w:rsid w:val="0090289E"/>
    <w:rsid w:val="00903819"/>
    <w:rsid w:val="00904E7F"/>
    <w:rsid w:val="009100AF"/>
    <w:rsid w:val="009145F4"/>
    <w:rsid w:val="00915F3C"/>
    <w:rsid w:val="00916230"/>
    <w:rsid w:val="00920036"/>
    <w:rsid w:val="0092176F"/>
    <w:rsid w:val="00922F07"/>
    <w:rsid w:val="00926402"/>
    <w:rsid w:val="00927BFF"/>
    <w:rsid w:val="00936BD4"/>
    <w:rsid w:val="0093762D"/>
    <w:rsid w:val="009420B7"/>
    <w:rsid w:val="00947CC1"/>
    <w:rsid w:val="00950C36"/>
    <w:rsid w:val="009615F8"/>
    <w:rsid w:val="00963203"/>
    <w:rsid w:val="00963230"/>
    <w:rsid w:val="00963589"/>
    <w:rsid w:val="0096480E"/>
    <w:rsid w:val="00966263"/>
    <w:rsid w:val="0096764F"/>
    <w:rsid w:val="00972423"/>
    <w:rsid w:val="00972EEB"/>
    <w:rsid w:val="0097603E"/>
    <w:rsid w:val="00981D32"/>
    <w:rsid w:val="0098229A"/>
    <w:rsid w:val="009875E8"/>
    <w:rsid w:val="009907D1"/>
    <w:rsid w:val="00992001"/>
    <w:rsid w:val="00997465"/>
    <w:rsid w:val="00997851"/>
    <w:rsid w:val="009A0864"/>
    <w:rsid w:val="009A42B3"/>
    <w:rsid w:val="009A600E"/>
    <w:rsid w:val="009A78B2"/>
    <w:rsid w:val="009A7E12"/>
    <w:rsid w:val="009B0901"/>
    <w:rsid w:val="009B1B29"/>
    <w:rsid w:val="009B227D"/>
    <w:rsid w:val="009B4664"/>
    <w:rsid w:val="009C09BC"/>
    <w:rsid w:val="009C0B13"/>
    <w:rsid w:val="009C21FD"/>
    <w:rsid w:val="009C463F"/>
    <w:rsid w:val="009C4994"/>
    <w:rsid w:val="009C4F4F"/>
    <w:rsid w:val="009C6904"/>
    <w:rsid w:val="009E24E2"/>
    <w:rsid w:val="009E2E1A"/>
    <w:rsid w:val="009E4592"/>
    <w:rsid w:val="009E4E36"/>
    <w:rsid w:val="009E63A5"/>
    <w:rsid w:val="009F0F42"/>
    <w:rsid w:val="009F3C37"/>
    <w:rsid w:val="009F49F0"/>
    <w:rsid w:val="00A03FB9"/>
    <w:rsid w:val="00A04A37"/>
    <w:rsid w:val="00A07301"/>
    <w:rsid w:val="00A11AB5"/>
    <w:rsid w:val="00A136A8"/>
    <w:rsid w:val="00A175DC"/>
    <w:rsid w:val="00A26357"/>
    <w:rsid w:val="00A348F7"/>
    <w:rsid w:val="00A34E29"/>
    <w:rsid w:val="00A36F0B"/>
    <w:rsid w:val="00A402EF"/>
    <w:rsid w:val="00A4316E"/>
    <w:rsid w:val="00A45CAE"/>
    <w:rsid w:val="00A551C0"/>
    <w:rsid w:val="00A6133B"/>
    <w:rsid w:val="00A64E48"/>
    <w:rsid w:val="00A674F3"/>
    <w:rsid w:val="00A72C6E"/>
    <w:rsid w:val="00A773B5"/>
    <w:rsid w:val="00A773E0"/>
    <w:rsid w:val="00A8104B"/>
    <w:rsid w:val="00A8791F"/>
    <w:rsid w:val="00A90BCB"/>
    <w:rsid w:val="00AA1701"/>
    <w:rsid w:val="00AA1D50"/>
    <w:rsid w:val="00AA375A"/>
    <w:rsid w:val="00AA578A"/>
    <w:rsid w:val="00AB1DC7"/>
    <w:rsid w:val="00AB4BA0"/>
    <w:rsid w:val="00AB7D1D"/>
    <w:rsid w:val="00AC0856"/>
    <w:rsid w:val="00AC2875"/>
    <w:rsid w:val="00AC2D2A"/>
    <w:rsid w:val="00AC2E6E"/>
    <w:rsid w:val="00AC6811"/>
    <w:rsid w:val="00AD08DD"/>
    <w:rsid w:val="00AD140F"/>
    <w:rsid w:val="00AD3D60"/>
    <w:rsid w:val="00AE1348"/>
    <w:rsid w:val="00AE1A30"/>
    <w:rsid w:val="00AE214B"/>
    <w:rsid w:val="00AE3A92"/>
    <w:rsid w:val="00AE3F6C"/>
    <w:rsid w:val="00AE6CE3"/>
    <w:rsid w:val="00AF3FBC"/>
    <w:rsid w:val="00AF5D20"/>
    <w:rsid w:val="00B06A29"/>
    <w:rsid w:val="00B07830"/>
    <w:rsid w:val="00B101D1"/>
    <w:rsid w:val="00B11C02"/>
    <w:rsid w:val="00B16690"/>
    <w:rsid w:val="00B17581"/>
    <w:rsid w:val="00B33A88"/>
    <w:rsid w:val="00B35DAC"/>
    <w:rsid w:val="00B40535"/>
    <w:rsid w:val="00B43B71"/>
    <w:rsid w:val="00B44CF9"/>
    <w:rsid w:val="00B53975"/>
    <w:rsid w:val="00B5541E"/>
    <w:rsid w:val="00B63B5C"/>
    <w:rsid w:val="00B658FA"/>
    <w:rsid w:val="00B7055C"/>
    <w:rsid w:val="00B72BC6"/>
    <w:rsid w:val="00B73CB6"/>
    <w:rsid w:val="00B75A14"/>
    <w:rsid w:val="00B7707A"/>
    <w:rsid w:val="00B77547"/>
    <w:rsid w:val="00B80A58"/>
    <w:rsid w:val="00B8173F"/>
    <w:rsid w:val="00B82978"/>
    <w:rsid w:val="00B83073"/>
    <w:rsid w:val="00B85F20"/>
    <w:rsid w:val="00BA1698"/>
    <w:rsid w:val="00BA54C1"/>
    <w:rsid w:val="00BB016F"/>
    <w:rsid w:val="00BB608D"/>
    <w:rsid w:val="00BB6392"/>
    <w:rsid w:val="00BC50C6"/>
    <w:rsid w:val="00BD0769"/>
    <w:rsid w:val="00BD5A1E"/>
    <w:rsid w:val="00BD7125"/>
    <w:rsid w:val="00BE3E23"/>
    <w:rsid w:val="00BF076F"/>
    <w:rsid w:val="00BF74EC"/>
    <w:rsid w:val="00C011D0"/>
    <w:rsid w:val="00C011F1"/>
    <w:rsid w:val="00C015FF"/>
    <w:rsid w:val="00C017FA"/>
    <w:rsid w:val="00C13FCC"/>
    <w:rsid w:val="00C15561"/>
    <w:rsid w:val="00C23B3F"/>
    <w:rsid w:val="00C30F6F"/>
    <w:rsid w:val="00C310D3"/>
    <w:rsid w:val="00C32D45"/>
    <w:rsid w:val="00C34F4C"/>
    <w:rsid w:val="00C3773B"/>
    <w:rsid w:val="00C4388A"/>
    <w:rsid w:val="00C5230E"/>
    <w:rsid w:val="00C57D49"/>
    <w:rsid w:val="00C64AD1"/>
    <w:rsid w:val="00C65DA4"/>
    <w:rsid w:val="00C66CEE"/>
    <w:rsid w:val="00C67607"/>
    <w:rsid w:val="00C77025"/>
    <w:rsid w:val="00C7744B"/>
    <w:rsid w:val="00C8304C"/>
    <w:rsid w:val="00C84917"/>
    <w:rsid w:val="00C85231"/>
    <w:rsid w:val="00C90F94"/>
    <w:rsid w:val="00C91456"/>
    <w:rsid w:val="00C95191"/>
    <w:rsid w:val="00C95340"/>
    <w:rsid w:val="00CA2D14"/>
    <w:rsid w:val="00CA2DE7"/>
    <w:rsid w:val="00CA4550"/>
    <w:rsid w:val="00CA53DF"/>
    <w:rsid w:val="00CA6241"/>
    <w:rsid w:val="00CB1002"/>
    <w:rsid w:val="00CB6DB1"/>
    <w:rsid w:val="00CC281E"/>
    <w:rsid w:val="00CD084F"/>
    <w:rsid w:val="00CD293B"/>
    <w:rsid w:val="00CD7957"/>
    <w:rsid w:val="00CE3B55"/>
    <w:rsid w:val="00CE605A"/>
    <w:rsid w:val="00CE6325"/>
    <w:rsid w:val="00CF0B97"/>
    <w:rsid w:val="00CF1801"/>
    <w:rsid w:val="00CF4483"/>
    <w:rsid w:val="00CF69CD"/>
    <w:rsid w:val="00D07E31"/>
    <w:rsid w:val="00D1594A"/>
    <w:rsid w:val="00D166A1"/>
    <w:rsid w:val="00D17794"/>
    <w:rsid w:val="00D179B9"/>
    <w:rsid w:val="00D21D87"/>
    <w:rsid w:val="00D21F98"/>
    <w:rsid w:val="00D22AE8"/>
    <w:rsid w:val="00D23465"/>
    <w:rsid w:val="00D255A9"/>
    <w:rsid w:val="00D26029"/>
    <w:rsid w:val="00D27903"/>
    <w:rsid w:val="00D30438"/>
    <w:rsid w:val="00D31F5E"/>
    <w:rsid w:val="00D320FB"/>
    <w:rsid w:val="00D36F4D"/>
    <w:rsid w:val="00D45AD6"/>
    <w:rsid w:val="00D45C03"/>
    <w:rsid w:val="00D47C20"/>
    <w:rsid w:val="00D513C0"/>
    <w:rsid w:val="00D518F6"/>
    <w:rsid w:val="00D534C6"/>
    <w:rsid w:val="00D55FBF"/>
    <w:rsid w:val="00D650B7"/>
    <w:rsid w:val="00D660C6"/>
    <w:rsid w:val="00D72551"/>
    <w:rsid w:val="00D73392"/>
    <w:rsid w:val="00D75FAC"/>
    <w:rsid w:val="00D83A73"/>
    <w:rsid w:val="00D9177B"/>
    <w:rsid w:val="00D970B5"/>
    <w:rsid w:val="00DA332C"/>
    <w:rsid w:val="00DA5D17"/>
    <w:rsid w:val="00DB0616"/>
    <w:rsid w:val="00DB103A"/>
    <w:rsid w:val="00DB3666"/>
    <w:rsid w:val="00DB6EEC"/>
    <w:rsid w:val="00DB7B98"/>
    <w:rsid w:val="00DC0FE3"/>
    <w:rsid w:val="00DC181F"/>
    <w:rsid w:val="00DC5A33"/>
    <w:rsid w:val="00DC6291"/>
    <w:rsid w:val="00DC7B7D"/>
    <w:rsid w:val="00DD15CA"/>
    <w:rsid w:val="00DD1971"/>
    <w:rsid w:val="00DD53D2"/>
    <w:rsid w:val="00DE0DE5"/>
    <w:rsid w:val="00DE1E88"/>
    <w:rsid w:val="00DE38C7"/>
    <w:rsid w:val="00DF73B3"/>
    <w:rsid w:val="00E02A28"/>
    <w:rsid w:val="00E03BA0"/>
    <w:rsid w:val="00E05476"/>
    <w:rsid w:val="00E12A6E"/>
    <w:rsid w:val="00E16451"/>
    <w:rsid w:val="00E22BB7"/>
    <w:rsid w:val="00E22FED"/>
    <w:rsid w:val="00E230D7"/>
    <w:rsid w:val="00E23BC1"/>
    <w:rsid w:val="00E258A7"/>
    <w:rsid w:val="00E26148"/>
    <w:rsid w:val="00E267F3"/>
    <w:rsid w:val="00E2736D"/>
    <w:rsid w:val="00E3065C"/>
    <w:rsid w:val="00E30C80"/>
    <w:rsid w:val="00E31151"/>
    <w:rsid w:val="00E318F4"/>
    <w:rsid w:val="00E319E0"/>
    <w:rsid w:val="00E35F53"/>
    <w:rsid w:val="00E37A16"/>
    <w:rsid w:val="00E4093B"/>
    <w:rsid w:val="00E41758"/>
    <w:rsid w:val="00E428DE"/>
    <w:rsid w:val="00E42A9F"/>
    <w:rsid w:val="00E455D1"/>
    <w:rsid w:val="00E45B19"/>
    <w:rsid w:val="00E45D58"/>
    <w:rsid w:val="00E4780E"/>
    <w:rsid w:val="00E4793A"/>
    <w:rsid w:val="00E52E23"/>
    <w:rsid w:val="00E53EB3"/>
    <w:rsid w:val="00E5424F"/>
    <w:rsid w:val="00E54E35"/>
    <w:rsid w:val="00E5531F"/>
    <w:rsid w:val="00E5712A"/>
    <w:rsid w:val="00E574D1"/>
    <w:rsid w:val="00E5765C"/>
    <w:rsid w:val="00E61EA8"/>
    <w:rsid w:val="00E666F3"/>
    <w:rsid w:val="00E701A4"/>
    <w:rsid w:val="00E705BE"/>
    <w:rsid w:val="00E712B1"/>
    <w:rsid w:val="00E73140"/>
    <w:rsid w:val="00E76D31"/>
    <w:rsid w:val="00E77CF8"/>
    <w:rsid w:val="00E806A5"/>
    <w:rsid w:val="00E80A9E"/>
    <w:rsid w:val="00E83AFF"/>
    <w:rsid w:val="00E9215E"/>
    <w:rsid w:val="00E94A05"/>
    <w:rsid w:val="00E95BEE"/>
    <w:rsid w:val="00E96841"/>
    <w:rsid w:val="00EA129E"/>
    <w:rsid w:val="00EB0515"/>
    <w:rsid w:val="00EB4826"/>
    <w:rsid w:val="00EB6189"/>
    <w:rsid w:val="00EC38B0"/>
    <w:rsid w:val="00EC791A"/>
    <w:rsid w:val="00ED408A"/>
    <w:rsid w:val="00ED43A5"/>
    <w:rsid w:val="00EE7B92"/>
    <w:rsid w:val="00EF124A"/>
    <w:rsid w:val="00EF2164"/>
    <w:rsid w:val="00EF5EC5"/>
    <w:rsid w:val="00EF7D56"/>
    <w:rsid w:val="00F01D64"/>
    <w:rsid w:val="00F056D2"/>
    <w:rsid w:val="00F112F2"/>
    <w:rsid w:val="00F15974"/>
    <w:rsid w:val="00F17F9C"/>
    <w:rsid w:val="00F25019"/>
    <w:rsid w:val="00F26CBC"/>
    <w:rsid w:val="00F2778C"/>
    <w:rsid w:val="00F31038"/>
    <w:rsid w:val="00F32239"/>
    <w:rsid w:val="00F3611F"/>
    <w:rsid w:val="00F37F66"/>
    <w:rsid w:val="00F40658"/>
    <w:rsid w:val="00F44EEE"/>
    <w:rsid w:val="00F4678A"/>
    <w:rsid w:val="00F47C30"/>
    <w:rsid w:val="00F504BA"/>
    <w:rsid w:val="00F52258"/>
    <w:rsid w:val="00F557B3"/>
    <w:rsid w:val="00F55B1E"/>
    <w:rsid w:val="00F57B52"/>
    <w:rsid w:val="00F643F1"/>
    <w:rsid w:val="00F707D7"/>
    <w:rsid w:val="00F72517"/>
    <w:rsid w:val="00F73ED9"/>
    <w:rsid w:val="00F804A1"/>
    <w:rsid w:val="00F878A2"/>
    <w:rsid w:val="00F87C59"/>
    <w:rsid w:val="00FA4440"/>
    <w:rsid w:val="00FB1FF3"/>
    <w:rsid w:val="00FB28F5"/>
    <w:rsid w:val="00FB50BA"/>
    <w:rsid w:val="00FB54B8"/>
    <w:rsid w:val="00FB67A1"/>
    <w:rsid w:val="00FB7F80"/>
    <w:rsid w:val="00FC4889"/>
    <w:rsid w:val="00FC7A48"/>
    <w:rsid w:val="00FD3BAC"/>
    <w:rsid w:val="00FD5E8F"/>
    <w:rsid w:val="00FE074B"/>
    <w:rsid w:val="00FE2E13"/>
    <w:rsid w:val="00FF5561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Hyperlink" w:uiPriority="0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93B"/>
    <w:pPr>
      <w:widowControl w:val="0"/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6DB1"/>
    <w:pPr>
      <w:keepNext/>
      <w:jc w:val="right"/>
      <w:outlineLvl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CB6D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685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86859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CB6D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685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CB6DB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6859"/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CB6DB1"/>
    <w:pPr>
      <w:widowControl/>
      <w:jc w:val="both"/>
    </w:pPr>
  </w:style>
  <w:style w:type="paragraph" w:styleId="NormalnyWeb">
    <w:name w:val="Normal (Web)"/>
    <w:basedOn w:val="Normalny"/>
    <w:uiPriority w:val="99"/>
    <w:rsid w:val="006D0537"/>
    <w:pPr>
      <w:widowControl/>
      <w:suppressAutoHyphens w:val="0"/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5A6F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685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8267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859"/>
    <w:rPr>
      <w:sz w:val="2"/>
      <w:szCs w:val="2"/>
    </w:rPr>
  </w:style>
  <w:style w:type="paragraph" w:customStyle="1" w:styleId="ZnakZnak">
    <w:name w:val="Znak Znak"/>
    <w:basedOn w:val="Normalny"/>
    <w:uiPriority w:val="99"/>
    <w:rsid w:val="001F1C1C"/>
    <w:pPr>
      <w:widowControl/>
      <w:suppressAutoHyphens w:val="0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66263"/>
    <w:pPr>
      <w:widowControl/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859"/>
  </w:style>
  <w:style w:type="character" w:styleId="Pogrubienie">
    <w:name w:val="Strong"/>
    <w:basedOn w:val="Domylnaczcionkaakapitu"/>
    <w:uiPriority w:val="99"/>
    <w:qFormat/>
    <w:rsid w:val="0097603E"/>
    <w:rPr>
      <w:b/>
      <w:bCs/>
    </w:rPr>
  </w:style>
  <w:style w:type="paragraph" w:styleId="Stopka">
    <w:name w:val="footer"/>
    <w:basedOn w:val="Normalny"/>
    <w:link w:val="StopkaZnak"/>
    <w:uiPriority w:val="99"/>
    <w:rsid w:val="00566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685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66837"/>
  </w:style>
  <w:style w:type="paragraph" w:styleId="Nagwek">
    <w:name w:val="header"/>
    <w:basedOn w:val="Normalny"/>
    <w:link w:val="NagwekZnak"/>
    <w:uiPriority w:val="99"/>
    <w:rsid w:val="00AE3A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859"/>
    <w:rPr>
      <w:sz w:val="24"/>
      <w:szCs w:val="24"/>
    </w:rPr>
  </w:style>
  <w:style w:type="character" w:styleId="Hipercze">
    <w:name w:val="Hyperlink"/>
    <w:basedOn w:val="Domylnaczcionkaakapitu"/>
    <w:rsid w:val="007D7238"/>
    <w:rPr>
      <w:color w:val="0000FF"/>
      <w:u w:val="single"/>
    </w:rPr>
  </w:style>
  <w:style w:type="character" w:customStyle="1" w:styleId="text-justify">
    <w:name w:val="text-justify"/>
    <w:basedOn w:val="Domylnaczcionkaakapitu"/>
    <w:uiPriority w:val="99"/>
    <w:rsid w:val="00886D0F"/>
  </w:style>
  <w:style w:type="character" w:styleId="Uwydatnienie">
    <w:name w:val="Emphasis"/>
    <w:basedOn w:val="Domylnaczcionkaakapitu"/>
    <w:uiPriority w:val="99"/>
    <w:qFormat/>
    <w:rsid w:val="00886D0F"/>
    <w:rPr>
      <w:i/>
      <w:iCs/>
    </w:rPr>
  </w:style>
  <w:style w:type="paragraph" w:customStyle="1" w:styleId="ZnakZnak1">
    <w:name w:val="Znak Znak1"/>
    <w:basedOn w:val="Normalny"/>
    <w:uiPriority w:val="99"/>
    <w:rsid w:val="00703620"/>
    <w:pPr>
      <w:widowControl/>
      <w:suppressAutoHyphens w:val="0"/>
    </w:pPr>
    <w:rPr>
      <w:rFonts w:ascii="Arial" w:hAnsi="Arial" w:cs="Arial"/>
    </w:rPr>
  </w:style>
  <w:style w:type="paragraph" w:customStyle="1" w:styleId="ZnakZnak2">
    <w:name w:val="Znak Znak2"/>
    <w:basedOn w:val="Normalny"/>
    <w:uiPriority w:val="99"/>
    <w:rsid w:val="00A6133B"/>
    <w:pPr>
      <w:widowControl/>
      <w:suppressAutoHyphens w:val="0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67747A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0">
    <w:name w:val="Znak Znak"/>
    <w:basedOn w:val="Normalny"/>
    <w:rsid w:val="00133E76"/>
    <w:pPr>
      <w:widowControl/>
      <w:suppressAutoHyphens w:val="0"/>
    </w:pPr>
    <w:rPr>
      <w:rFonts w:ascii="Arial" w:hAnsi="Arial" w:cs="Arial"/>
    </w:rPr>
  </w:style>
  <w:style w:type="paragraph" w:customStyle="1" w:styleId="ZnakZnak3">
    <w:name w:val="Znak Znak"/>
    <w:basedOn w:val="Normalny"/>
    <w:rsid w:val="002B6C02"/>
    <w:pPr>
      <w:widowControl/>
      <w:suppressAutoHyphens w:val="0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168DC"/>
    <w:pPr>
      <w:spacing w:after="120" w:line="480" w:lineRule="auto"/>
    </w:pPr>
    <w:rPr>
      <w:rFonts w:eastAsia="Lucida Sans Unicod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zoz.wodzisl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1511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OPIEKI ZDROWOTNEJ WODZISŁAWIU ŚL</vt:lpstr>
    </vt:vector>
  </TitlesOfParts>
  <Company>zoz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OPIEKI ZDROWOTNEJ WODZISŁAWIU ŚL</dc:title>
  <dc:creator>Ewa</dc:creator>
  <cp:lastModifiedBy>User</cp:lastModifiedBy>
  <cp:revision>52</cp:revision>
  <cp:lastPrinted>2025-05-07T06:21:00Z</cp:lastPrinted>
  <dcterms:created xsi:type="dcterms:W3CDTF">2023-05-04T07:54:00Z</dcterms:created>
  <dcterms:modified xsi:type="dcterms:W3CDTF">2025-05-07T08:56:00Z</dcterms:modified>
</cp:coreProperties>
</file>